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重庆理工职业学院图书馆至6教学楼过河便道工程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招标文件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ascii="方正小标宋_GBK" w:hAnsi="方正小标宋_GBK" w:eastAsia="宋体" w:cs="Times New Roman"/>
          <w:b/>
          <w:bCs/>
          <w:kern w:val="0"/>
          <w:sz w:val="36"/>
          <w:szCs w:val="36"/>
        </w:rPr>
      </w:pPr>
      <w:r>
        <w:rPr>
          <w:rFonts w:hint="eastAsia" w:ascii="宋体" w:hAnsi="宋体" w:eastAsia="宋体" w:cs="宋体"/>
          <w:b w:val="0"/>
          <w:bCs w:val="0"/>
          <w:sz w:val="28"/>
          <w:szCs w:val="28"/>
          <w:lang w:val="en-US" w:eastAsia="zh-CN"/>
        </w:rPr>
        <w:t>(编号：</w:t>
      </w:r>
      <w:r>
        <w:rPr>
          <w:rFonts w:hint="eastAsia" w:ascii="宋体" w:hAnsi="宋体" w:eastAsia="宋体" w:cs="宋体"/>
          <w:b w:val="0"/>
          <w:bCs w:val="0"/>
          <w:sz w:val="28"/>
          <w:szCs w:val="28"/>
          <w:highlight w:val="none"/>
          <w:lang w:val="en-US" w:eastAsia="zh-CN"/>
        </w:rPr>
        <w:t>CQIP-202404</w:t>
      </w:r>
      <w:r>
        <w:rPr>
          <w:rFonts w:hint="eastAsia" w:ascii="宋体" w:hAnsi="宋体" w:cs="宋体"/>
          <w:b w:val="0"/>
          <w:bCs w:val="0"/>
          <w:sz w:val="28"/>
          <w:szCs w:val="28"/>
          <w:highlight w:val="none"/>
          <w:lang w:val="en-US" w:eastAsia="zh-CN"/>
        </w:rPr>
        <w:t>16</w:t>
      </w:r>
      <w:r>
        <w:rPr>
          <w:rFonts w:hint="eastAsia" w:ascii="宋体" w:hAnsi="宋体" w:eastAsia="宋体" w:cs="宋体"/>
          <w:b w:val="0"/>
          <w:bCs w:val="0"/>
          <w:sz w:val="28"/>
          <w:szCs w:val="28"/>
          <w:highlight w:val="none"/>
          <w:lang w:val="en-US" w:eastAsia="zh-CN"/>
        </w:rPr>
        <w:t>01)</w:t>
      </w:r>
      <w:r>
        <w:rPr>
          <w:rFonts w:ascii="方正小标宋_GBK" w:hAnsi="方正小标宋_GBK" w:eastAsia="宋体" w:cs="Times New Roman"/>
          <w:b/>
          <w:bCs/>
          <w:kern w:val="0"/>
          <w:sz w:val="36"/>
          <w:szCs w:val="36"/>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_GBK" w:hAnsi="方正小标宋_GBK" w:eastAsia="宋体" w:cs="Times New Roman"/>
          <w:b/>
          <w:bCs/>
          <w:kern w:val="0"/>
          <w:sz w:val="36"/>
          <w:szCs w:val="36"/>
        </w:rPr>
      </w:pP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0" w:firstLineChars="200"/>
        <w:jc w:val="left"/>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b w:val="0"/>
          <w:bCs w:val="0"/>
          <w:sz w:val="32"/>
          <w:szCs w:val="32"/>
          <w:highlight w:val="none"/>
          <w:lang w:val="en-US" w:eastAsia="zh-CN"/>
        </w:rPr>
        <w:t>重庆理工职业学院图书馆至6教学楼过河便道工程</w:t>
      </w:r>
      <w:r>
        <w:rPr>
          <w:rFonts w:hint="eastAsia" w:ascii="方正仿宋_GBK" w:hAnsi="方正仿宋_GBK" w:eastAsia="方正仿宋_GBK" w:cs="方正仿宋_GBK"/>
          <w:kern w:val="0"/>
          <w:sz w:val="32"/>
          <w:szCs w:val="32"/>
          <w:lang w:val="en-US" w:eastAsia="zh-CN" w:bidi="ar-SA"/>
        </w:rPr>
        <w:t>。</w:t>
      </w: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40" w:firstLineChars="200"/>
        <w:jc w:val="left"/>
        <w:textAlignment w:val="auto"/>
        <w:rPr>
          <w:rFonts w:ascii="黑体" w:hAnsi="黑体" w:eastAsia="黑体" w:cs="Times New Roman"/>
          <w:kern w:val="0"/>
          <w:sz w:val="32"/>
          <w:szCs w:val="32"/>
        </w:rPr>
      </w:pPr>
      <w:r>
        <w:rPr>
          <w:rFonts w:hint="eastAsia" w:ascii="方正黑体_GBK" w:hAnsi="方正黑体_GBK" w:eastAsia="方正黑体_GBK" w:cs="方正黑体_GBK"/>
          <w:kern w:val="0"/>
          <w:sz w:val="32"/>
          <w:szCs w:val="32"/>
        </w:rPr>
        <w:t>招标方式</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ascii="方正仿宋_GBK" w:hAnsi="方正仿宋_GBK" w:eastAsia="宋体" w:cs="Times New Roman"/>
          <w:kern w:val="0"/>
          <w:sz w:val="32"/>
          <w:szCs w:val="32"/>
        </w:rPr>
      </w:pPr>
      <w:r>
        <w:rPr>
          <w:rFonts w:hint="eastAsia" w:ascii="方正仿宋_GBK" w:hAnsi="方正仿宋_GBK" w:eastAsia="方正仿宋_GBK" w:cs="方正仿宋_GBK"/>
          <w:sz w:val="32"/>
          <w:szCs w:val="32"/>
        </w:rPr>
        <w:t>询价遴选</w:t>
      </w:r>
      <w:r>
        <w:rPr>
          <w:rFonts w:ascii="方正仿宋_GBK" w:hAnsi="方正仿宋_GBK" w:eastAsia="宋体" w:cs="Times New Roman"/>
          <w:kern w:val="0"/>
          <w:sz w:val="32"/>
          <w:szCs w:val="32"/>
        </w:rPr>
        <w:t>。</w:t>
      </w:r>
    </w:p>
    <w:p>
      <w:pPr>
        <w:keepNext w:val="0"/>
        <w:keepLines w:val="0"/>
        <w:pageBreakBefore w:val="0"/>
        <w:widowControl/>
        <w:numPr>
          <w:ilvl w:val="0"/>
          <w:numId w:val="1"/>
        </w:numPr>
        <w:kinsoku/>
        <w:wordWrap/>
        <w:overflowPunct/>
        <w:topLinePunct w:val="0"/>
        <w:autoSpaceDE w:val="0"/>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施工内容及工期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b w:val="0"/>
          <w:bCs w:val="0"/>
          <w:sz w:val="32"/>
          <w:szCs w:val="32"/>
          <w:highlight w:val="none"/>
          <w:lang w:val="en-US" w:eastAsia="zh-CN"/>
        </w:rPr>
        <w:t>内容：</w:t>
      </w:r>
      <w:r>
        <w:rPr>
          <w:rFonts w:hint="eastAsia" w:ascii="方正仿宋_GBK" w:hAnsi="方正仿宋_GBK" w:eastAsia="方正仿宋_GBK" w:cs="方正仿宋_GBK"/>
          <w:b w:val="0"/>
          <w:bCs w:val="0"/>
          <w:sz w:val="32"/>
          <w:szCs w:val="32"/>
          <w:highlight w:val="none"/>
          <w:lang w:val="en-US" w:eastAsia="zh-CN"/>
        </w:rPr>
        <w:t>见《重庆理工职业学院图书馆至6教学楼过河便道工程量投标报价清单》（附件2）。施工位置参见附件4</w:t>
      </w:r>
      <w:r>
        <w:rPr>
          <w:rFonts w:hint="eastAsia" w:ascii="方正仿宋_GBK" w:hAnsi="方正仿宋_GBK" w:eastAsia="方正仿宋_GBK" w:cs="方正仿宋_GBK"/>
          <w:kern w:val="2"/>
          <w:sz w:val="32"/>
          <w:szCs w:val="32"/>
          <w:lang w:val="en-US" w:eastAsia="zh-CN" w:bidi="ar-SA"/>
        </w:rPr>
        <w:t>。</w:t>
      </w:r>
    </w:p>
    <w:p>
      <w:pPr>
        <w:pStyle w:val="2"/>
        <w:rPr>
          <w:rFonts w:hint="default"/>
          <w:lang w:val="en-US"/>
        </w:rPr>
      </w:pPr>
      <w:r>
        <w:rPr>
          <w:rFonts w:hint="eastAsia" w:ascii="方正仿宋_GBK" w:hAnsi="方正仿宋_GBK" w:eastAsia="方正仿宋_GBK" w:cs="方正仿宋_GBK"/>
          <w:kern w:val="2"/>
          <w:sz w:val="32"/>
          <w:szCs w:val="32"/>
          <w:lang w:val="en-US" w:eastAsia="zh-CN" w:bidi="ar-SA"/>
        </w:rPr>
        <w:t xml:space="preserve">  </w:t>
      </w:r>
      <w:r>
        <w:rPr>
          <w:rFonts w:hint="eastAsia" w:ascii="方正楷体_GBK" w:hAnsi="方正楷体_GBK" w:eastAsia="方正楷体_GBK" w:cs="方正楷体_GBK"/>
          <w:kern w:val="2"/>
          <w:sz w:val="32"/>
          <w:szCs w:val="32"/>
          <w:lang w:val="en-US" w:eastAsia="zh-CN" w:bidi="ar-SA"/>
        </w:rPr>
        <w:t xml:space="preserve"> </w:t>
      </w:r>
      <w:r>
        <w:rPr>
          <w:rFonts w:hint="eastAsia" w:ascii="方正楷体_GBK" w:hAnsi="方正楷体_GBK" w:eastAsia="方正楷体_GBK" w:cs="方正楷体_GBK"/>
          <w:b w:val="0"/>
          <w:bCs w:val="0"/>
          <w:kern w:val="2"/>
          <w:sz w:val="32"/>
          <w:szCs w:val="32"/>
          <w:lang w:val="en-US" w:eastAsia="zh-CN" w:bidi="ar-SA"/>
        </w:rPr>
        <w:t xml:space="preserve"> 工期：</w:t>
      </w:r>
      <w:r>
        <w:rPr>
          <w:rFonts w:hint="eastAsia" w:ascii="方正仿宋_GBK" w:hAnsi="方正仿宋_GBK" w:eastAsia="方正仿宋_GBK" w:cs="方正仿宋_GBK"/>
          <w:kern w:val="2"/>
          <w:sz w:val="32"/>
          <w:szCs w:val="32"/>
          <w:lang w:val="en-US" w:eastAsia="zh-CN" w:bidi="ar-SA"/>
        </w:rPr>
        <w:t>40日历天。</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eastAsia" w:ascii="方正黑体_GBK" w:hAnsi="方正黑体_GBK" w:eastAsia="方正黑体_GBK" w:cs="方正黑体_GBK"/>
          <w:kern w:val="0"/>
          <w:sz w:val="32"/>
          <w:szCs w:val="32"/>
        </w:rPr>
        <w:t>、投标人的资格要求</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（一）具有独立承担民事责任的能力。</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（二）具备相关营业执照及相关专业资质。</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（三）有良好的商业信誉，具有履行合同所必需的人员、资金和专业技术能力。</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textAlignment w:val="auto"/>
        <w:rPr>
          <w:rFonts w:ascii="黑体" w:hAnsi="黑体" w:eastAsia="黑体" w:cs="Times New Roman"/>
          <w:kern w:val="0"/>
          <w:sz w:val="32"/>
          <w:szCs w:val="32"/>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、投标报价及付款方式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（一）投标人</w:t>
      </w:r>
      <w:r>
        <w:rPr>
          <w:rFonts w:hint="eastAsia" w:ascii="方正仿宋_GBK" w:hAnsi="方正仿宋_GBK" w:eastAsia="方正仿宋_GBK" w:cs="方正仿宋_GBK"/>
          <w:kern w:val="0"/>
          <w:sz w:val="32"/>
          <w:szCs w:val="32"/>
          <w:lang w:val="en-US" w:eastAsia="zh-CN"/>
        </w:rPr>
        <w:t>在招标公告发布后7日内踏勘现场（现场考察联系人:张老师，电话附后），按附件2报价</w:t>
      </w:r>
      <w:r>
        <w:rPr>
          <w:rFonts w:hint="eastAsia" w:ascii="方正仿宋_GBK" w:hAnsi="方正仿宋_GBK" w:eastAsia="方正仿宋_GBK" w:cs="方正仿宋_GBK"/>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b w:val="0"/>
          <w:kern w:val="2"/>
          <w:sz w:val="32"/>
          <w:szCs w:val="32"/>
          <w:lang w:val="en-US" w:eastAsia="zh-CN" w:bidi="ar-SA"/>
        </w:rPr>
        <w:t>（二）本次招标范围内的项目采用固定综合单价计价的方式。</w:t>
      </w:r>
      <w:r>
        <w:rPr>
          <w:rFonts w:hint="eastAsia" w:ascii="方正仿宋_GBK" w:hAnsi="方正仿宋_GBK" w:eastAsia="方正仿宋_GBK" w:cs="方正仿宋_GBK"/>
          <w:kern w:val="0"/>
          <w:sz w:val="32"/>
          <w:szCs w:val="32"/>
        </w:rPr>
        <w:t>综合单价含</w:t>
      </w:r>
      <w:r>
        <w:rPr>
          <w:rFonts w:hint="eastAsia" w:ascii="方正仿宋_GBK" w:hAnsi="方正仿宋_GBK" w:eastAsia="方正仿宋_GBK" w:cs="方正仿宋_GBK"/>
          <w:kern w:val="0"/>
          <w:sz w:val="32"/>
          <w:szCs w:val="32"/>
          <w:lang w:val="en-US" w:eastAsia="zh-CN"/>
        </w:rPr>
        <w:t>人工费、材料费</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机械费、</w:t>
      </w:r>
      <w:r>
        <w:rPr>
          <w:rFonts w:hint="eastAsia" w:ascii="方正仿宋_GBK" w:hAnsi="方正仿宋_GBK" w:eastAsia="方正仿宋_GBK" w:cs="方正仿宋_GBK"/>
          <w:kern w:val="0"/>
          <w:sz w:val="32"/>
          <w:szCs w:val="32"/>
        </w:rPr>
        <w:t>管理费、利润、税</w:t>
      </w:r>
      <w:r>
        <w:rPr>
          <w:rFonts w:hint="eastAsia" w:ascii="方正仿宋_GBK" w:hAnsi="方正仿宋_GBK" w:eastAsia="方正仿宋_GBK" w:cs="方正仿宋_GBK"/>
          <w:kern w:val="0"/>
          <w:sz w:val="32"/>
          <w:szCs w:val="32"/>
          <w:lang w:val="en-US" w:eastAsia="zh-CN"/>
        </w:rPr>
        <w:t>金、</w:t>
      </w:r>
      <w:r>
        <w:rPr>
          <w:rFonts w:hint="eastAsia" w:ascii="方正仿宋_GBK" w:hAnsi="方正仿宋_GBK" w:eastAsia="方正仿宋_GBK" w:cs="方正仿宋_GBK"/>
          <w:kern w:val="0"/>
          <w:sz w:val="32"/>
          <w:szCs w:val="32"/>
        </w:rPr>
        <w:t>风险费等所有费用。</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val="en-US" w:eastAsia="zh-CN"/>
        </w:rPr>
        <w:t>三</w:t>
      </w:r>
      <w:r>
        <w:rPr>
          <w:rFonts w:hint="eastAsia" w:ascii="方正仿宋_GBK" w:hAnsi="方正仿宋_GBK" w:eastAsia="方正仿宋_GBK" w:cs="方正仿宋_GBK"/>
          <w:kern w:val="0"/>
          <w:sz w:val="32"/>
          <w:szCs w:val="32"/>
        </w:rPr>
        <w:t>）付款方式详见附件3第</w:t>
      </w:r>
      <w:r>
        <w:rPr>
          <w:rFonts w:hint="eastAsia" w:ascii="方正仿宋_GBK" w:hAnsi="方正仿宋_GBK" w:eastAsia="方正仿宋_GBK" w:cs="方正仿宋_GBK"/>
          <w:kern w:val="0"/>
          <w:sz w:val="32"/>
          <w:szCs w:val="32"/>
          <w:lang w:val="en-US" w:eastAsia="zh-CN"/>
        </w:rPr>
        <w:t>二</w:t>
      </w:r>
      <w:r>
        <w:rPr>
          <w:rFonts w:hint="eastAsia" w:ascii="方正仿宋_GBK" w:hAnsi="方正仿宋_GBK" w:eastAsia="方正仿宋_GBK" w:cs="方正仿宋_GBK"/>
          <w:kern w:val="0"/>
          <w:sz w:val="32"/>
          <w:szCs w:val="32"/>
        </w:rPr>
        <w:t>条</w:t>
      </w:r>
      <w:r>
        <w:rPr>
          <w:rFonts w:hint="eastAsia" w:ascii="方正仿宋_GBK" w:hAnsi="方正仿宋_GBK" w:eastAsia="方正仿宋_GBK" w:cs="方正仿宋_GBK"/>
          <w:kern w:val="0"/>
          <w:sz w:val="32"/>
          <w:szCs w:val="32"/>
          <w:lang w:eastAsia="zh-CN"/>
        </w:rPr>
        <w:t>。</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、投标要求</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（一）投标文件应包括以下文件（纸质件或扫描件）：</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1、投标函（附件1）。</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2、投标报价</w:t>
      </w:r>
      <w:r>
        <w:rPr>
          <w:rFonts w:hint="eastAsia" w:ascii="方正仿宋_GBK" w:hAnsi="方正仿宋_GBK" w:eastAsia="方正仿宋_GBK" w:cs="方正仿宋_GBK"/>
          <w:color w:val="000000"/>
          <w:sz w:val="32"/>
          <w:szCs w:val="32"/>
          <w:lang w:val="en-US" w:eastAsia="zh-CN"/>
        </w:rPr>
        <w:t>清单</w:t>
      </w:r>
      <w:r>
        <w:rPr>
          <w:rFonts w:hint="eastAsia" w:ascii="方正仿宋_GBK" w:hAnsi="方正仿宋_GBK" w:eastAsia="方正仿宋_GBK" w:cs="方正仿宋_GBK"/>
          <w:color w:val="000000"/>
          <w:sz w:val="32"/>
          <w:szCs w:val="32"/>
        </w:rPr>
        <w:t>（附件2）。</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3、营业执照（副本）及相关资质证书、法定代表人证明文件（法定代表人本人）或法定代表人授权委托书、本人身份证（复印件需加盖单位公章）、</w:t>
      </w:r>
      <w:r>
        <w:rPr>
          <w:rFonts w:hint="eastAsia" w:ascii="方正仿宋_GBK" w:hAnsi="方正仿宋_GBK" w:eastAsia="方正仿宋_GBK" w:cs="方正仿宋_GBK"/>
          <w:color w:val="000000"/>
          <w:sz w:val="32"/>
          <w:szCs w:val="32"/>
          <w:highlight w:val="none"/>
        </w:rPr>
        <w:t>投标保证金缴款凭证</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4、合同范本（附件3）。</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sz w:val="32"/>
          <w:szCs w:val="32"/>
        </w:rPr>
        <w:t xml:space="preserve">投标文件应密封，封口处应有报价签署人的印鉴及报价人的公章；封皮上应注明报价人名称、报价项目名称、报价联系人及联系方式。  </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（三）投标文件递交截止时间为：2024年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日下午1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color w:val="000000"/>
          <w:sz w:val="32"/>
          <w:szCs w:val="32"/>
        </w:rPr>
        <w:t>。</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（四）投标文件递交方式：</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1.送达：重庆市巴南区界石镇东城大道588号重庆理工职业学院行政办公楼5楼527招投标办公室。      </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2.邮寄（快递）：重庆理工职业学院招投标办公室 王友华收，电话：13193154992。逾期收到或者未送达指定地点的投标文件视为无效投标，招标人不予受理。</w:t>
      </w:r>
    </w:p>
    <w:p>
      <w:pPr>
        <w:keepNext w:val="0"/>
        <w:keepLines w:val="0"/>
        <w:pageBreakBefore w:val="0"/>
        <w:kinsoku/>
        <w:wordWrap/>
        <w:overflowPunct/>
        <w:topLinePunct w:val="0"/>
        <w:autoSpaceDN/>
        <w:bidi w:val="0"/>
        <w:adjustRightInd/>
        <w:snapToGrid/>
        <w:spacing w:line="4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、投标费用</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（一）投标保证金。为确保投标工作的严肃性，投标人递交投标资料时需缴纳投标保证金</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000元</w:t>
      </w:r>
      <w:r>
        <w:rPr>
          <w:rFonts w:hint="eastAsia" w:ascii="方正仿宋_GBK" w:hAnsi="方正仿宋_GBK" w:eastAsia="方正仿宋_GBK" w:cs="方正仿宋_GBK"/>
          <w:sz w:val="32"/>
          <w:szCs w:val="32"/>
        </w:rPr>
        <w:t>（大写人民币：</w:t>
      </w:r>
      <w:r>
        <w:rPr>
          <w:rFonts w:hint="eastAsia" w:ascii="方正仿宋_GBK" w:hAnsi="方正仿宋_GBK" w:eastAsia="方正仿宋_GBK" w:cs="方正仿宋_GBK"/>
          <w:sz w:val="32"/>
          <w:szCs w:val="32"/>
          <w:lang w:val="en-US" w:eastAsia="zh-CN"/>
        </w:rPr>
        <w:t>伍仟</w:t>
      </w:r>
      <w:r>
        <w:rPr>
          <w:rFonts w:hint="eastAsia" w:ascii="方正仿宋_GBK" w:hAnsi="方正仿宋_GBK" w:eastAsia="方正仿宋_GBK" w:cs="方正仿宋_GBK"/>
          <w:sz w:val="32"/>
          <w:szCs w:val="32"/>
        </w:rPr>
        <w:t>元整）。投标保证金收取户名：户名：重庆理工职业学院。账号： 113070691433。开户行：中国银行重庆巴南支行</w:t>
      </w:r>
      <w:r>
        <w:rPr>
          <w:rFonts w:hint="eastAsia" w:ascii="方正仿宋_GBK" w:hAnsi="方正仿宋_GBK" w:eastAsia="方正仿宋_GBK" w:cs="方正仿宋_GBK"/>
          <w:sz w:val="32"/>
          <w:szCs w:val="32"/>
          <w:lang w:eastAsia="zh-Hans"/>
        </w:rPr>
        <w:t>，</w:t>
      </w:r>
      <w:r>
        <w:rPr>
          <w:rFonts w:hint="eastAsia" w:ascii="方正仿宋_GBK" w:hAnsi="方正仿宋_GBK" w:eastAsia="方正仿宋_GBK" w:cs="方正仿宋_GBK"/>
          <w:sz w:val="32"/>
          <w:szCs w:val="32"/>
        </w:rPr>
        <w:t>纳税人识别号：52500000MJP5965746。 投标人必须在付款凭证备注栏中注明“</w:t>
      </w:r>
      <w:r>
        <w:rPr>
          <w:rFonts w:hint="eastAsia" w:ascii="方正仿宋_GBK" w:hAnsi="方正仿宋_GBK" w:eastAsia="方正仿宋_GBK" w:cs="方正仿宋_GBK"/>
          <w:sz w:val="32"/>
          <w:szCs w:val="32"/>
          <w:lang w:val="en-US" w:eastAsia="zh-CN"/>
        </w:rPr>
        <w:t>过河便道工程</w:t>
      </w:r>
      <w:r>
        <w:rPr>
          <w:rFonts w:hint="eastAsia" w:ascii="方正仿宋_GBK" w:hAnsi="方正仿宋_GBK" w:eastAsia="方正仿宋_GBK" w:cs="方正仿宋_GBK"/>
          <w:sz w:val="32"/>
          <w:szCs w:val="32"/>
        </w:rPr>
        <w:t>投标保证金”。</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投标保证金在评标定标后，未中标者5个工作日内无息退还</w:t>
      </w:r>
      <w:r>
        <w:rPr>
          <w:rFonts w:hint="eastAsia" w:ascii="方正仿宋_GBK" w:hAnsi="方正仿宋_GBK" w:eastAsia="方正仿宋_GBK" w:cs="方正仿宋_GBK"/>
          <w:sz w:val="32"/>
          <w:szCs w:val="32"/>
          <w:highlight w:val="none"/>
        </w:rPr>
        <w:t>投标人原付款账户</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中标人的投标保证金转为履约保证金</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在竣工验收合格后10日内甲方无息返还</w:t>
      </w:r>
      <w:r>
        <w:rPr>
          <w:rFonts w:hint="eastAsia" w:ascii="方正仿宋_GBK" w:hAnsi="方正仿宋_GBK" w:eastAsia="方正仿宋_GBK" w:cs="方正仿宋_GBK"/>
          <w:sz w:val="32"/>
          <w:szCs w:val="32"/>
          <w:highlight w:val="none"/>
        </w:rPr>
        <w:t>。</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定</w:t>
      </w:r>
      <w:r>
        <w:rPr>
          <w:rFonts w:hint="eastAsia" w:ascii="方正仿宋_GBK" w:hAnsi="方正仿宋_GBK" w:eastAsia="方正仿宋_GBK" w:cs="方正仿宋_GBK"/>
          <w:sz w:val="32"/>
          <w:szCs w:val="32"/>
          <w:highlight w:val="none"/>
        </w:rPr>
        <w:t>标后5个工作日内，中标人不予领取中标通知书或领取中标通知书后不与招标人订</w:t>
      </w:r>
      <w:r>
        <w:rPr>
          <w:rFonts w:hint="eastAsia" w:ascii="方正仿宋_GBK" w:hAnsi="方正仿宋_GBK" w:eastAsia="方正仿宋_GBK" w:cs="方正仿宋_GBK"/>
          <w:sz w:val="32"/>
          <w:szCs w:val="32"/>
          <w:highlight w:val="none"/>
          <w:lang w:val="en-US" w:eastAsia="zh-CN"/>
        </w:rPr>
        <w:t>施工</w:t>
      </w:r>
      <w:r>
        <w:rPr>
          <w:rFonts w:hint="eastAsia" w:ascii="方正仿宋_GBK" w:hAnsi="方正仿宋_GBK" w:eastAsia="方正仿宋_GBK" w:cs="方正仿宋_GBK"/>
          <w:sz w:val="32"/>
          <w:szCs w:val="32"/>
          <w:highlight w:val="none"/>
        </w:rPr>
        <w:t>合同的，视为中标人违约，招标人将另行确定中标人并不退还投标保证金。</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招投标服务费。按照战略发展委</w:t>
      </w:r>
      <w:bookmarkStart w:id="85" w:name="_GoBack"/>
      <w:bookmarkEnd w:id="85"/>
      <w:r>
        <w:rPr>
          <w:rFonts w:hint="eastAsia" w:ascii="方正仿宋_GBK" w:hAnsi="方正仿宋_GBK" w:eastAsia="方正仿宋_GBK" w:cs="方正仿宋_GBK"/>
          <w:sz w:val="32"/>
          <w:szCs w:val="32"/>
          <w:highlight w:val="none"/>
        </w:rPr>
        <w:t>员会关于招投标管理相关规定，中标人需承担本次招投标服务费</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00元（大写人</w:t>
      </w:r>
      <w:r>
        <w:rPr>
          <w:rFonts w:hint="eastAsia" w:ascii="方正仿宋_GBK" w:hAnsi="方正仿宋_GBK" w:eastAsia="方正仿宋_GBK" w:cs="方正仿宋_GBK"/>
          <w:sz w:val="32"/>
          <w:szCs w:val="32"/>
        </w:rPr>
        <w:t>民币：</w:t>
      </w:r>
      <w:r>
        <w:rPr>
          <w:rFonts w:hint="eastAsia" w:ascii="方正仿宋_GBK" w:hAnsi="方正仿宋_GBK" w:eastAsia="方正仿宋_GBK" w:cs="方正仿宋_GBK"/>
          <w:sz w:val="32"/>
          <w:szCs w:val="32"/>
          <w:lang w:val="en-US" w:eastAsia="zh-CN"/>
        </w:rPr>
        <w:t>肆佰</w:t>
      </w:r>
      <w:r>
        <w:rPr>
          <w:rFonts w:hint="eastAsia" w:ascii="方正仿宋_GBK" w:hAnsi="方正仿宋_GBK" w:eastAsia="方正仿宋_GBK" w:cs="方正仿宋_GBK"/>
          <w:sz w:val="32"/>
          <w:szCs w:val="32"/>
        </w:rPr>
        <w:t>元整），由中标人在领取中标通知书时缴纳到招投标办公室。</w:t>
      </w:r>
    </w:p>
    <w:p>
      <w:pPr>
        <w:keepNext w:val="0"/>
        <w:keepLines w:val="0"/>
        <w:pageBreakBefore w:val="0"/>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、开标评标</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开标时间： 2024年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日下午15:</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0。</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开标地点：重庆理工职业学院行政楼五楼527招投标办公室。</w:t>
      </w:r>
    </w:p>
    <w:p>
      <w:pPr>
        <w:keepNext w:val="0"/>
        <w:keepLines w:val="0"/>
        <w:pageBreakBefore w:val="0"/>
        <w:numPr>
          <w:ilvl w:val="0"/>
          <w:numId w:val="2"/>
        </w:numPr>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开标由招标人组建的评标小组负责。必要时，招标人有权分别对各投标人单独进行询标或要求投标人澄清其投标文件。 </w:t>
      </w:r>
    </w:p>
    <w:p>
      <w:pPr>
        <w:keepNext w:val="0"/>
        <w:keepLines w:val="0"/>
        <w:pageBreakBefore w:val="0"/>
        <w:numPr>
          <w:ilvl w:val="0"/>
          <w:numId w:val="0"/>
        </w:numPr>
        <w:kinsoku/>
        <w:wordWrap/>
        <w:overflowPunct/>
        <w:topLinePunct w:val="0"/>
        <w:autoSpaceDE w:val="0"/>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评标小组将按综合报价对实质上响应招标文件要求的投标文件进行比选议价，确定中标人。</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kern w:val="0"/>
          <w:sz w:val="32"/>
          <w:szCs w:val="32"/>
          <w:lang w:val="en-US" w:eastAsia="zh-CN"/>
        </w:rPr>
        <w:t>九</w:t>
      </w:r>
      <w:r>
        <w:rPr>
          <w:rFonts w:hint="eastAsia" w:ascii="方正黑体_GBK" w:hAnsi="方正黑体_GBK" w:eastAsia="方正黑体_GBK" w:cs="方正黑体_GBK"/>
          <w:kern w:val="0"/>
          <w:sz w:val="32"/>
          <w:szCs w:val="32"/>
        </w:rPr>
        <w:t>、联系方式</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招标人地址：重庆市巴南区东城大道588号。</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招标投标联系人：王老师，电 话：13193154992。</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踏勘现场及</w:t>
      </w:r>
      <w:r>
        <w:rPr>
          <w:rFonts w:hint="eastAsia" w:ascii="方正仿宋_GBK" w:hAnsi="方正仿宋_GBK" w:eastAsia="方正仿宋_GBK" w:cs="方正仿宋_GBK"/>
          <w:kern w:val="0"/>
          <w:sz w:val="32"/>
          <w:szCs w:val="32"/>
        </w:rPr>
        <w:t>技术解答联系人：</w:t>
      </w:r>
      <w:r>
        <w:rPr>
          <w:rFonts w:hint="eastAsia" w:ascii="方正仿宋_GBK" w:hAnsi="方正仿宋_GBK" w:eastAsia="方正仿宋_GBK" w:cs="方正仿宋_GBK"/>
          <w:kern w:val="0"/>
          <w:sz w:val="32"/>
          <w:szCs w:val="32"/>
          <w:lang w:val="en-US" w:eastAsia="zh-CN"/>
        </w:rPr>
        <w:t>张</w:t>
      </w:r>
      <w:r>
        <w:rPr>
          <w:rFonts w:hint="eastAsia" w:ascii="方正仿宋_GBK" w:hAnsi="方正仿宋_GBK" w:eastAsia="方正仿宋_GBK" w:cs="方正仿宋_GBK"/>
          <w:kern w:val="0"/>
          <w:sz w:val="32"/>
          <w:szCs w:val="32"/>
        </w:rPr>
        <w:t>老师，电话：</w:t>
      </w:r>
      <w:r>
        <w:rPr>
          <w:rFonts w:hint="eastAsia" w:ascii="方正仿宋_GBK" w:hAnsi="方正仿宋_GBK" w:eastAsia="方正仿宋_GBK" w:cs="方正仿宋_GBK"/>
          <w:kern w:val="0"/>
          <w:sz w:val="32"/>
          <w:szCs w:val="32"/>
          <w:lang w:val="en-US" w:eastAsia="zh-CN"/>
        </w:rPr>
        <w:t>18983998723</w:t>
      </w:r>
      <w:r>
        <w:rPr>
          <w:rFonts w:hint="eastAsia" w:ascii="方正仿宋_GBK" w:hAnsi="方正仿宋_GBK" w:eastAsia="方正仿宋_GBK" w:cs="方正仿宋_GBK"/>
          <w:kern w:val="0"/>
          <w:sz w:val="32"/>
          <w:szCs w:val="32"/>
        </w:rPr>
        <w:t>。</w:t>
      </w:r>
    </w:p>
    <w:p>
      <w:pPr>
        <w:keepNext w:val="0"/>
        <w:keepLines w:val="0"/>
        <w:pageBreakBefore w:val="0"/>
        <w:kinsoku/>
        <w:wordWrap/>
        <w:overflowPunct/>
        <w:topLinePunct w:val="0"/>
        <w:autoSpaceDN/>
        <w:bidi w:val="0"/>
        <w:adjustRightInd/>
        <w:snapToGrid/>
        <w:spacing w:line="48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投标函</w:t>
      </w:r>
    </w:p>
    <w:p>
      <w:pPr>
        <w:keepNext w:val="0"/>
        <w:keepLines w:val="0"/>
        <w:pageBreakBefore w:val="0"/>
        <w:widowControl/>
        <w:numPr>
          <w:ilvl w:val="0"/>
          <w:numId w:val="0"/>
        </w:numPr>
        <w:kinsoku/>
        <w:wordWrap/>
        <w:overflowPunct/>
        <w:topLinePunct w:val="0"/>
        <w:autoSpaceDE w:val="0"/>
        <w:autoSpaceDN/>
        <w:bidi w:val="0"/>
        <w:adjustRightInd/>
        <w:snapToGrid/>
        <w:spacing w:line="480" w:lineRule="exact"/>
        <w:ind w:left="1916" w:leftChars="760" w:hanging="320" w:hangingChars="100"/>
        <w:jc w:val="lef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b w:val="0"/>
          <w:bCs w:val="0"/>
          <w:sz w:val="32"/>
          <w:szCs w:val="32"/>
          <w:highlight w:val="none"/>
          <w:lang w:val="en-US" w:eastAsia="zh-CN"/>
        </w:rPr>
        <w:t>重庆理工职业学院图书馆至6教学楼过河便道工程量投标报价清单</w:t>
      </w:r>
    </w:p>
    <w:p>
      <w:pPr>
        <w:keepNext w:val="0"/>
        <w:keepLines w:val="0"/>
        <w:pageBreakBefore w:val="0"/>
        <w:widowControl/>
        <w:kinsoku/>
        <w:wordWrap/>
        <w:overflowPunct/>
        <w:topLinePunct w:val="0"/>
        <w:autoSpaceDE w:val="0"/>
        <w:autoSpaceDN/>
        <w:bidi w:val="0"/>
        <w:adjustRightInd/>
        <w:snapToGrid/>
        <w:spacing w:line="480" w:lineRule="exact"/>
        <w:ind w:left="1916" w:leftChars="760" w:hanging="320" w:hangingChars="1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b w:val="0"/>
          <w:bCs w:val="0"/>
          <w:sz w:val="32"/>
          <w:szCs w:val="32"/>
          <w:highlight w:val="none"/>
          <w:lang w:val="en-US" w:eastAsia="zh-CN"/>
        </w:rPr>
        <w:t>重庆理工职业学院图书馆至6教学楼过河便道工程施工</w:t>
      </w:r>
      <w:r>
        <w:rPr>
          <w:rFonts w:hint="eastAsia" w:ascii="方正仿宋_GBK" w:hAnsi="方正仿宋_GBK" w:eastAsia="方正仿宋_GBK" w:cs="方正仿宋_GBK"/>
          <w:kern w:val="0"/>
          <w:sz w:val="32"/>
          <w:szCs w:val="32"/>
          <w:lang w:val="en-US" w:eastAsia="zh-CN"/>
        </w:rPr>
        <w:t>合同</w:t>
      </w:r>
    </w:p>
    <w:p>
      <w:pPr>
        <w:pStyle w:val="2"/>
        <w:ind w:firstLine="1600" w:firstLineChars="500"/>
        <w:rPr>
          <w:rFonts w:hint="default"/>
          <w:sz w:val="32"/>
          <w:szCs w:val="32"/>
          <w:lang w:val="en-US"/>
        </w:rPr>
      </w:pPr>
      <w:r>
        <w:rPr>
          <w:rFonts w:hint="eastAsia" w:ascii="方正仿宋_GBK" w:hAnsi="方正仿宋_GBK" w:eastAsia="方正仿宋_GBK" w:cs="方正仿宋_GBK"/>
          <w:b w:val="0"/>
          <w:bCs w:val="0"/>
          <w:kern w:val="2"/>
          <w:sz w:val="32"/>
          <w:szCs w:val="32"/>
          <w:highlight w:val="none"/>
          <w:lang w:val="en-US" w:eastAsia="zh-CN" w:bidi="ar-SA"/>
        </w:rPr>
        <w:t>4.重庆</w:t>
      </w:r>
      <w:r>
        <w:rPr>
          <w:rFonts w:hint="eastAsia" w:ascii="方正仿宋_GBK" w:hAnsi="方正仿宋_GBK" w:eastAsia="方正仿宋_GBK" w:cs="方正仿宋_GBK"/>
          <w:b w:val="0"/>
          <w:bCs w:val="0"/>
          <w:sz w:val="32"/>
          <w:szCs w:val="32"/>
          <w:highlight w:val="none"/>
          <w:lang w:val="en-US" w:eastAsia="zh-CN"/>
        </w:rPr>
        <w:t>理工职业学院环境规划及现状图</w:t>
      </w:r>
    </w:p>
    <w:p>
      <w:pPr>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480" w:lineRule="exact"/>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重庆理工职业学院</w:t>
      </w:r>
    </w:p>
    <w:p>
      <w:pPr>
        <w:keepNext w:val="0"/>
        <w:keepLines w:val="0"/>
        <w:pageBreakBefore w:val="0"/>
        <w:widowControl/>
        <w:kinsoku/>
        <w:wordWrap/>
        <w:overflowPunct/>
        <w:topLinePunct w:val="0"/>
        <w:autoSpaceDE w:val="0"/>
        <w:autoSpaceDN/>
        <w:bidi w:val="0"/>
        <w:adjustRightInd/>
        <w:snapToGrid/>
        <w:spacing w:line="480" w:lineRule="exact"/>
        <w:jc w:val="center"/>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2024年</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日</w:t>
      </w:r>
    </w:p>
    <w:p>
      <w:pPr>
        <w:keepNext w:val="0"/>
        <w:keepLines w:val="0"/>
        <w:pageBreakBefore w:val="0"/>
        <w:widowControl/>
        <w:kinsoku/>
        <w:wordWrap/>
        <w:overflowPunct/>
        <w:topLinePunct w:val="0"/>
        <w:autoSpaceDE w:val="0"/>
        <w:autoSpaceDN/>
        <w:bidi w:val="0"/>
        <w:adjustRightInd/>
        <w:snapToGrid/>
        <w:spacing w:line="480" w:lineRule="exact"/>
        <w:jc w:val="both"/>
        <w:textAlignment w:val="auto"/>
        <w:rPr>
          <w:rFonts w:ascii="方正黑体简体" w:hAnsi="方正黑体简体" w:eastAsia="宋体" w:cs="Times New Roman"/>
          <w:kern w:val="0"/>
          <w:sz w:val="32"/>
          <w:szCs w:val="32"/>
        </w:rPr>
      </w:pPr>
      <w:r>
        <w:rPr>
          <w:rFonts w:hint="eastAsia" w:ascii="方正黑体_GBK" w:hAnsi="方正黑体_GBK" w:eastAsia="方正黑体_GBK" w:cs="方正黑体_GBK"/>
          <w:b w:val="0"/>
          <w:bCs w:val="0"/>
          <w:kern w:val="0"/>
          <w:sz w:val="32"/>
          <w:szCs w:val="32"/>
        </w:rPr>
        <w:t>附件1</w:t>
      </w:r>
    </w:p>
    <w:p>
      <w:pPr>
        <w:keepNext/>
        <w:keepLines/>
        <w:jc w:val="center"/>
        <w:outlineLvl w:val="2"/>
        <w:rPr>
          <w:rFonts w:hint="eastAsia" w:ascii="方正小标宋简体" w:hAnsi="方正小标宋简体" w:eastAsia="方正小标宋简体" w:cs="方正小标宋简体"/>
          <w:b/>
          <w:bCs/>
          <w:sz w:val="36"/>
          <w:szCs w:val="36"/>
        </w:rPr>
      </w:pPr>
      <w:r>
        <w:rPr>
          <w:rFonts w:hint="eastAsia" w:ascii="方正小标宋_GBK" w:hAnsi="方正小标宋_GBK" w:eastAsia="方正小标宋_GBK" w:cs="方正小标宋_GBK"/>
          <w:i w:val="0"/>
          <w:iCs w:val="0"/>
          <w:color w:val="000000"/>
          <w:kern w:val="0"/>
          <w:sz w:val="36"/>
          <w:szCs w:val="36"/>
          <w:u w:val="none"/>
          <w:lang w:val="en-US" w:eastAsia="zh-CN" w:bidi="ar"/>
        </w:rPr>
        <w:t>投标函</w:t>
      </w:r>
    </w:p>
    <w:p>
      <w:pPr>
        <w:tabs>
          <w:tab w:val="left" w:pos="2640"/>
        </w:tabs>
        <w:autoSpaceDE w:val="0"/>
        <w:autoSpaceDN w:val="0"/>
        <w:adjustRightInd w:val="0"/>
        <w:spacing w:line="400" w:lineRule="exact"/>
        <w:rPr>
          <w:rFonts w:hint="eastAsia"/>
        </w:rPr>
      </w:pPr>
      <w:r>
        <w:rPr>
          <w:rFonts w:hint="eastAsia" w:ascii="宋体" w:hAnsi="宋体"/>
          <w:snapToGrid w:val="0"/>
          <w:color w:val="auto"/>
          <w:kern w:val="0"/>
          <w:szCs w:val="21"/>
          <w:highlight w:val="none"/>
          <w:u w:val="none"/>
        </w:rPr>
        <w:t>重庆</w:t>
      </w:r>
      <w:r>
        <w:rPr>
          <w:rFonts w:hint="eastAsia" w:ascii="宋体" w:hAnsi="宋体"/>
          <w:snapToGrid w:val="0"/>
          <w:color w:val="auto"/>
          <w:kern w:val="0"/>
          <w:szCs w:val="21"/>
          <w:highlight w:val="none"/>
          <w:u w:val="none"/>
          <w:lang w:val="en-US" w:eastAsia="zh-CN"/>
        </w:rPr>
        <w:t>理工职业学院</w:t>
      </w:r>
      <w:r>
        <w:rPr>
          <w:rFonts w:ascii="宋体" w:hAnsi="宋体"/>
          <w:snapToGrid w:val="0"/>
          <w:color w:val="auto"/>
          <w:kern w:val="0"/>
          <w:szCs w:val="21"/>
          <w:highlight w:val="none"/>
        </w:rPr>
        <w:t>：</w:t>
      </w:r>
    </w:p>
    <w:p>
      <w:pPr>
        <w:widowControl/>
        <w:numPr>
          <w:ilvl w:val="0"/>
          <w:numId w:val="3"/>
        </w:numPr>
        <w:autoSpaceDE w:val="0"/>
        <w:spacing w:line="32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我方已仔细</w:t>
      </w:r>
      <w:r>
        <w:rPr>
          <w:rFonts w:hint="eastAsia" w:ascii="宋体" w:hAnsi="宋体"/>
          <w:snapToGrid w:val="0"/>
          <w:color w:val="auto"/>
          <w:kern w:val="0"/>
          <w:szCs w:val="21"/>
          <w:highlight w:val="none"/>
          <w:lang w:eastAsia="zh-CN"/>
        </w:rPr>
        <w:t>阅读、理解</w:t>
      </w:r>
      <w:r>
        <w:rPr>
          <w:rFonts w:ascii="宋体" w:hAnsi="宋体"/>
          <w:snapToGrid w:val="0"/>
          <w:color w:val="auto"/>
          <w:kern w:val="0"/>
          <w:szCs w:val="21"/>
          <w:highlight w:val="none"/>
        </w:rPr>
        <w:t>了</w:t>
      </w:r>
      <w:r>
        <w:rPr>
          <w:rFonts w:hint="eastAsia" w:ascii="宋体" w:hAnsi="宋体"/>
          <w:snapToGrid w:val="0"/>
          <w:color w:val="auto"/>
          <w:kern w:val="0"/>
          <w:szCs w:val="21"/>
          <w:highlight w:val="none"/>
          <w:lang w:val="en-US" w:eastAsia="zh-CN"/>
        </w:rPr>
        <w:t>重庆理工职业学院图书馆至6教过河便道工程</w:t>
      </w:r>
      <w:r>
        <w:rPr>
          <w:rFonts w:hint="eastAsia" w:ascii="宋体" w:hAnsi="宋体"/>
          <w:snapToGrid w:val="0"/>
          <w:color w:val="auto"/>
          <w:kern w:val="0"/>
          <w:szCs w:val="21"/>
          <w:highlight w:val="none"/>
        </w:rPr>
        <w:t>招标文件（招标编号：CQIP-20240</w:t>
      </w:r>
      <w:r>
        <w:rPr>
          <w:rFonts w:hint="eastAsia" w:ascii="宋体" w:hAnsi="宋体"/>
          <w:snapToGrid w:val="0"/>
          <w:color w:val="auto"/>
          <w:kern w:val="0"/>
          <w:szCs w:val="21"/>
          <w:highlight w:val="none"/>
          <w:lang w:val="en-US" w:eastAsia="zh-CN"/>
        </w:rPr>
        <w:t>416</w:t>
      </w:r>
      <w:r>
        <w:rPr>
          <w:rFonts w:hint="eastAsia" w:ascii="宋体" w:hAnsi="宋体"/>
          <w:snapToGrid w:val="0"/>
          <w:color w:val="auto"/>
          <w:kern w:val="0"/>
          <w:szCs w:val="21"/>
          <w:highlight w:val="none"/>
        </w:rPr>
        <w:t>01）的全部内容，接受招标文件的全部条件的约定。</w:t>
      </w:r>
      <w:r>
        <w:rPr>
          <w:rFonts w:ascii="宋体" w:hAnsi="宋体"/>
          <w:snapToGrid w:val="0"/>
          <w:color w:val="auto"/>
          <w:kern w:val="0"/>
          <w:szCs w:val="21"/>
          <w:highlight w:val="none"/>
        </w:rPr>
        <w:t>愿意以人民币（大写）</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）的投标总报价进行报价，其中</w:t>
      </w:r>
      <w:r>
        <w:rPr>
          <w:rFonts w:ascii="宋体" w:hAnsi="宋体"/>
          <w:snapToGrid w:val="0"/>
          <w:color w:val="auto"/>
          <w:kern w:val="0"/>
          <w:highlight w:val="none"/>
        </w:rPr>
        <w:t>安全文明施工费暂定金额为人民币</w:t>
      </w:r>
      <w:r>
        <w:rPr>
          <w:rFonts w:ascii="宋体" w:hAnsi="宋体"/>
          <w:snapToGrid w:val="0"/>
          <w:color w:val="auto"/>
          <w:kern w:val="0"/>
          <w:highlight w:val="none"/>
          <w:u w:val="single"/>
        </w:rPr>
        <w:t xml:space="preserve">        </w:t>
      </w:r>
      <w:r>
        <w:rPr>
          <w:rFonts w:ascii="宋体" w:hAnsi="宋体"/>
          <w:snapToGrid w:val="0"/>
          <w:color w:val="auto"/>
          <w:kern w:val="0"/>
          <w:highlight w:val="none"/>
        </w:rPr>
        <w:t>万元</w:t>
      </w:r>
      <w:r>
        <w:rPr>
          <w:rFonts w:hint="eastAsia" w:ascii="宋体" w:hAnsi="宋体"/>
          <w:snapToGrid w:val="0"/>
          <w:color w:val="auto"/>
          <w:kern w:val="0"/>
          <w:highlight w:val="none"/>
          <w:lang w:eastAsia="zh-CN"/>
        </w:rPr>
        <w:t>。</w:t>
      </w:r>
      <w:r>
        <w:rPr>
          <w:rFonts w:ascii="宋体" w:hAnsi="宋体"/>
          <w:snapToGrid w:val="0"/>
          <w:color w:val="auto"/>
          <w:kern w:val="0"/>
          <w:szCs w:val="21"/>
          <w:highlight w:val="none"/>
        </w:rPr>
        <w:t>该工程</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缺陷责任期</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 xml:space="preserve"> 按合同约定实施和完成承包工程，修补工程中的任何缺陷，工程质量达到</w:t>
      </w:r>
      <w:r>
        <w:rPr>
          <w:rFonts w:hint="eastAsia" w:ascii="宋体" w:hAnsi="宋体"/>
          <w:snapToGrid w:val="0"/>
          <w:color w:val="auto"/>
          <w:kern w:val="0"/>
          <w:szCs w:val="21"/>
          <w:highlight w:val="none"/>
          <w:lang w:eastAsia="zh-CN"/>
        </w:rPr>
        <w:t>合格标准</w:t>
      </w:r>
      <w:r>
        <w:rPr>
          <w:rFonts w:ascii="宋体" w:hAnsi="宋体"/>
          <w:snapToGrid w:val="0"/>
          <w:color w:val="auto"/>
          <w:kern w:val="0"/>
          <w:szCs w:val="21"/>
          <w:highlight w:val="none"/>
        </w:rPr>
        <w:t xml:space="preserve"> 。</w:t>
      </w:r>
    </w:p>
    <w:p>
      <w:pPr>
        <w:pStyle w:val="2"/>
        <w:keepNext/>
        <w:keepLines/>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stheme="minorBidi"/>
          <w:b w:val="0"/>
          <w:bCs w:val="0"/>
          <w:snapToGrid w:val="0"/>
          <w:color w:val="auto"/>
          <w:kern w:val="0"/>
          <w:sz w:val="21"/>
          <w:szCs w:val="21"/>
          <w:highlight w:val="none"/>
          <w:lang w:val="en-US" w:eastAsia="zh-CN" w:bidi="ar-SA"/>
        </w:rPr>
      </w:pPr>
      <w:r>
        <w:rPr>
          <w:rFonts w:hint="eastAsia" w:ascii="宋体" w:hAnsi="宋体" w:eastAsiaTheme="minorEastAsia" w:cstheme="minorBidi"/>
          <w:b w:val="0"/>
          <w:bCs w:val="0"/>
          <w:snapToGrid w:val="0"/>
          <w:color w:val="auto"/>
          <w:kern w:val="0"/>
          <w:sz w:val="21"/>
          <w:szCs w:val="21"/>
          <w:highlight w:val="none"/>
          <w:lang w:val="en-US" w:eastAsia="zh-CN" w:bidi="ar-SA"/>
        </w:rPr>
        <w:t>2.  随同本投标函提交投标保证金一份，金额为人民币大写</w:t>
      </w:r>
      <w:r>
        <w:rPr>
          <w:rFonts w:hint="eastAsia" w:ascii="宋体" w:hAnsi="宋体" w:cstheme="minorBidi"/>
          <w:b w:val="0"/>
          <w:bCs w:val="0"/>
          <w:snapToGrid w:val="0"/>
          <w:color w:val="auto"/>
          <w:kern w:val="0"/>
          <w:sz w:val="21"/>
          <w:szCs w:val="21"/>
          <w:highlight w:val="none"/>
          <w:lang w:val="en-US" w:eastAsia="zh-CN" w:bidi="ar-SA"/>
        </w:rPr>
        <w:t>叁</w:t>
      </w:r>
      <w:r>
        <w:rPr>
          <w:rFonts w:hint="eastAsia" w:ascii="宋体" w:hAnsi="宋体" w:eastAsiaTheme="minorEastAsia" w:cstheme="minorBidi"/>
          <w:b w:val="0"/>
          <w:bCs w:val="0"/>
          <w:snapToGrid w:val="0"/>
          <w:color w:val="auto"/>
          <w:kern w:val="0"/>
          <w:sz w:val="21"/>
          <w:szCs w:val="21"/>
          <w:highlight w:val="none"/>
          <w:lang w:val="en-US" w:eastAsia="zh-CN" w:bidi="ar-SA"/>
        </w:rPr>
        <w:t>仟元整（¥</w:t>
      </w:r>
      <w:r>
        <w:rPr>
          <w:rFonts w:hint="eastAsia" w:ascii="宋体" w:hAnsi="宋体" w:cstheme="minorBidi"/>
          <w:b w:val="0"/>
          <w:bCs w:val="0"/>
          <w:snapToGrid w:val="0"/>
          <w:color w:val="auto"/>
          <w:kern w:val="0"/>
          <w:sz w:val="21"/>
          <w:szCs w:val="21"/>
          <w:highlight w:val="none"/>
          <w:lang w:val="en-US" w:eastAsia="zh-CN" w:bidi="ar-SA"/>
        </w:rPr>
        <w:t>3</w:t>
      </w:r>
      <w:r>
        <w:rPr>
          <w:rFonts w:hint="eastAsia" w:ascii="宋体" w:hAnsi="宋体" w:eastAsiaTheme="minorEastAsia" w:cstheme="minorBidi"/>
          <w:b w:val="0"/>
          <w:bCs w:val="0"/>
          <w:snapToGrid w:val="0"/>
          <w:color w:val="auto"/>
          <w:kern w:val="0"/>
          <w:sz w:val="21"/>
          <w:szCs w:val="21"/>
          <w:highlight w:val="none"/>
          <w:lang w:val="en-US" w:eastAsia="zh-CN" w:bidi="ar-SA"/>
        </w:rPr>
        <w:t>000.00元）。投标保证金有效期与投标有效期一致，在此期间，若我方违反本招标文件的相关规定，投标保证金的受益人为招标人</w:t>
      </w:r>
      <w:r>
        <w:rPr>
          <w:rFonts w:hint="eastAsia" w:ascii="宋体" w:hAnsi="宋体" w:cstheme="minorBidi"/>
          <w:b w:val="0"/>
          <w:bCs w:val="0"/>
          <w:snapToGrid w:val="0"/>
          <w:color w:val="auto"/>
          <w:kern w:val="0"/>
          <w:sz w:val="21"/>
          <w:szCs w:val="21"/>
          <w:highlight w:val="none"/>
          <w:lang w:val="en-US" w:eastAsia="zh-CN" w:bidi="ar-SA"/>
        </w:rPr>
        <w:t>。</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在以往的投标活动中，无重大违法、违规的不良记录，未被政府主管部门做出取消投标资格的处罚;</w:t>
      </w:r>
      <w:r>
        <w:rPr>
          <w:rFonts w:ascii="宋体" w:hAnsi="宋体"/>
          <w:snapToGrid w:val="0"/>
          <w:color w:val="auto"/>
          <w:kern w:val="0"/>
          <w:szCs w:val="21"/>
          <w:highlight w:val="none"/>
        </w:rPr>
        <w:t>在</w:t>
      </w:r>
      <w:r>
        <w:rPr>
          <w:rFonts w:hint="eastAsia" w:ascii="宋体" w:hAnsi="宋体"/>
          <w:snapToGrid w:val="0"/>
          <w:color w:val="auto"/>
          <w:kern w:val="0"/>
          <w:szCs w:val="21"/>
          <w:highlight w:val="none"/>
          <w:lang w:eastAsia="zh-CN"/>
        </w:rPr>
        <w:t>本次</w:t>
      </w:r>
      <w:r>
        <w:rPr>
          <w:rFonts w:ascii="宋体" w:hAnsi="宋体"/>
          <w:snapToGrid w:val="0"/>
          <w:color w:val="auto"/>
          <w:kern w:val="0"/>
          <w:szCs w:val="21"/>
          <w:highlight w:val="none"/>
        </w:rPr>
        <w:t>投标有效期内不修改、撤销投标文件。</w:t>
      </w:r>
    </w:p>
    <w:p>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w:t>
      </w:r>
      <w:r>
        <w:rPr>
          <w:rFonts w:hint="eastAsia" w:ascii="宋体" w:hAnsi="宋体"/>
          <w:snapToGrid w:val="0"/>
          <w:color w:val="auto"/>
          <w:kern w:val="0"/>
          <w:szCs w:val="21"/>
          <w:highlight w:val="none"/>
          <w:lang w:val="en-US" w:eastAsia="zh-CN"/>
        </w:rPr>
        <w:t>施工</w:t>
      </w:r>
      <w:r>
        <w:rPr>
          <w:rFonts w:ascii="宋体" w:hAnsi="宋体"/>
          <w:snapToGrid w:val="0"/>
          <w:color w:val="auto"/>
          <w:kern w:val="0"/>
          <w:szCs w:val="21"/>
          <w:highlight w:val="none"/>
        </w:rPr>
        <w:t>合同。</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5</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w:t>
      </w:r>
      <w:r>
        <w:rPr>
          <w:rFonts w:hint="eastAsia" w:ascii="宋体" w:hAnsi="宋体"/>
          <w:snapToGrid w:val="0"/>
          <w:color w:val="auto"/>
          <w:spacing w:val="-2"/>
          <w:kern w:val="0"/>
          <w:szCs w:val="21"/>
          <w:highlight w:val="none"/>
        </w:rPr>
        <w:t>如发现带有虚假资料，或与事实不符而导致投标无效，甚至造成任何法律和经济责任，完全由我方负责。</w:t>
      </w:r>
      <w:r>
        <w:rPr>
          <w:rFonts w:ascii="宋体" w:hAnsi="宋体"/>
          <w:snapToGrid w:val="0"/>
          <w:color w:val="auto"/>
          <w:kern w:val="0"/>
          <w:szCs w:val="21"/>
          <w:highlight w:val="none"/>
        </w:rPr>
        <w:t>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（其他补充说明）</w:t>
      </w:r>
      <w:r>
        <w:rPr>
          <w:rFonts w:ascii="宋体" w:hAnsi="宋体"/>
          <w:snapToGrid w:val="0"/>
          <w:color w:val="auto"/>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pPr>
        <w:autoSpaceDE w:val="0"/>
        <w:autoSpaceDN w:val="0"/>
        <w:adjustRightInd w:val="0"/>
        <w:spacing w:line="500" w:lineRule="exact"/>
        <w:ind w:firstLine="600" w:firstLineChars="200"/>
        <w:rPr>
          <w:rFonts w:hint="eastAsia" w:ascii="方正仿宋_GBK" w:hAnsi="方正仿宋_GBK" w:eastAsia="方正仿宋_GBK" w:cs="方正仿宋_GBK"/>
          <w:kern w:val="0"/>
          <w:sz w:val="30"/>
          <w:szCs w:val="30"/>
          <w:u w:val="none"/>
        </w:rPr>
      </w:pPr>
      <w:r>
        <w:rPr>
          <w:rFonts w:hint="eastAsia" w:ascii="方正仿宋_GBK" w:hAnsi="方正仿宋_GBK" w:eastAsia="方正仿宋_GBK" w:cs="方正仿宋_GBK"/>
          <w:kern w:val="0"/>
          <w:sz w:val="30"/>
          <w:szCs w:val="30"/>
          <w:u w:val="none"/>
        </w:rPr>
        <w:t xml:space="preserve">        </w:t>
      </w:r>
    </w:p>
    <w:p>
      <w:pPr>
        <w:wordWrap w:val="0"/>
        <w:autoSpaceDE w:val="0"/>
        <w:autoSpaceDN w:val="0"/>
        <w:adjustRightInd w:val="0"/>
        <w:spacing w:line="560" w:lineRule="exact"/>
        <w:ind w:firstLine="600" w:firstLineChars="200"/>
        <w:rPr>
          <w:rFonts w:hint="eastAsia" w:ascii="方正仿宋_GBK" w:hAnsi="方正仿宋_GBK" w:eastAsia="方正仿宋_GBK" w:cs="方正仿宋_GBK"/>
          <w:kern w:val="0"/>
          <w:sz w:val="30"/>
          <w:szCs w:val="30"/>
          <w:u w:val="none"/>
        </w:rPr>
      </w:pPr>
    </w:p>
    <w:p>
      <w:pPr>
        <w:wordWrap w:val="0"/>
        <w:autoSpaceDE w:val="0"/>
        <w:autoSpaceDN w:val="0"/>
        <w:adjustRightInd w:val="0"/>
        <w:spacing w:line="560" w:lineRule="exact"/>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u w:val="none"/>
        </w:rPr>
        <w:t xml:space="preserve">             </w:t>
      </w:r>
      <w:r>
        <w:rPr>
          <w:rFonts w:hint="eastAsia" w:ascii="方正仿宋_GBK" w:hAnsi="方正仿宋_GBK" w:eastAsia="方正仿宋_GBK" w:cs="方正仿宋_GBK"/>
          <w:kern w:val="0"/>
          <w:sz w:val="30"/>
          <w:szCs w:val="30"/>
        </w:rPr>
        <w:t xml:space="preserve">                        年    月    日</w:t>
      </w:r>
    </w:p>
    <w:p>
      <w:pPr>
        <w:widowControl/>
        <w:autoSpaceDE w:val="0"/>
        <w:spacing w:line="520" w:lineRule="exac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附件2</w:t>
      </w:r>
    </w:p>
    <w:tbl>
      <w:tblPr>
        <w:tblStyle w:val="7"/>
        <w:tblW w:w="10323" w:type="dxa"/>
        <w:tblInd w:w="-8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0"/>
        <w:gridCol w:w="1164"/>
        <w:gridCol w:w="4356"/>
        <w:gridCol w:w="708"/>
        <w:gridCol w:w="912"/>
        <w:gridCol w:w="1176"/>
        <w:gridCol w:w="828"/>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323" w:type="dxa"/>
            <w:gridSpan w:val="8"/>
            <w:vMerge w:val="restart"/>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重庆理工职业学院图书馆至6教学楼过河便道工程量投标报价清单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0323" w:type="dxa"/>
            <w:gridSpan w:val="8"/>
            <w:vMerge w:val="continue"/>
            <w:tcBorders>
              <w:top w:val="nil"/>
              <w:left w:val="nil"/>
              <w:bottom w:val="nil"/>
              <w:right w:val="nil"/>
            </w:tcBorders>
            <w:shd w:val="clear" w:color="FFFFFF" w:fill="FFFFFF"/>
            <w:vAlign w:val="center"/>
          </w:tcPr>
          <w:p>
            <w:pPr>
              <w:jc w:val="center"/>
              <w:rPr>
                <w:rFonts w:hint="eastAsia" w:ascii="方正小标宋_GBK" w:hAnsi="方正小标宋_GBK" w:eastAsia="方正小标宋_GBK" w:cs="方正小标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43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计量单位</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工程量</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综合单价（元）</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合价（元）</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3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6"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挖机进出场</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1.挖机拖车进出场。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2.挖机翻越便道、校区道路保护措施。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[工作内容]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1.挖机拖车进出场。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2.挖机翻越便道、校区道路保护措施。</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6"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河道清理、回填平整、河床硬化</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1.挖机清理河道淤泥、杂物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2.岸边预留的石料回填平整至河床指定区域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3.硬化河床及避水措施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4.土方挖填区域，边坡修整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1.挖机清理河道淤泥、杂物。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2.土方挖填区域，边坡修整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3.岸边预留的石料回填平整至河床指定区域。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4.开挖水渠河水引流、河床硬化后恢复。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5.配合河水引流分两次完成图示区域河床硬化，C20自拌砼，10cm厚，设置φ6@200X200钢筋网单层双向。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6.成品保护、养护、材料转运、清洁除渣</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m²</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105.85</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0"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安装砼墩</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1.安装过河砼墩。</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1.配合河床硬化进度分2次完成河床砼墩安装，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砼墩规格300X300X600，M7.5砂浆砌筑。每个砼墩1200X300X600,分2列，每行间距350，每列间距600。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2.成品保护、养护、材料转运、清洁除渣</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m³</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9.504</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4"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安装梯步</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1.根据施工图所示部位安装梯步、宽度3米。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2.页岩实心砖基层、砂浆面层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[工作内容]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1.根据施工图现场放线梯步部位、高度、坡度、步数等。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2.人工平整土石方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3.梯步基层土方平整硬化，基层垫层50mm厚C20砼+240mm厚页岩实心砖。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4.M5砂浆面层收光梯步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5.清洁及除渣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6.材料转运</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m²</w:t>
            </w:r>
          </w:p>
        </w:tc>
        <w:tc>
          <w:tcPr>
            <w:tcW w:w="91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2"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64"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地面步道</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自拌砼地面步道硬化3米宽。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[工作内容]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1.机械平整夯实土方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2.自拌20砼浇筑步道15cm厚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3.面层收光、割缝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4.成品保护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5.清洁及除渣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6.材料转运</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m²</w:t>
            </w:r>
          </w:p>
        </w:tc>
        <w:tc>
          <w:tcPr>
            <w:tcW w:w="912"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安全文明施工及临设费</w:t>
            </w:r>
          </w:p>
        </w:tc>
        <w:tc>
          <w:tcPr>
            <w:tcW w:w="435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[项目特征]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根据安全文明施工规范配置设施及施工。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b/>
                <w:bCs/>
                <w:i w:val="0"/>
                <w:iCs w:val="0"/>
                <w:color w:val="000000"/>
                <w:kern w:val="0"/>
                <w:sz w:val="21"/>
                <w:szCs w:val="21"/>
                <w:u w:val="none"/>
                <w:lang w:val="en-US" w:eastAsia="zh-CN" w:bidi="ar"/>
              </w:rPr>
              <w:t>[工作内容]</w:t>
            </w:r>
            <w:r>
              <w:rPr>
                <w:rFonts w:hint="eastAsia" w:ascii="宋体" w:hAnsi="宋体" w:eastAsia="宋体" w:cs="宋体"/>
                <w:b/>
                <w:bCs/>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1.进出场车辆冲洗。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2.施工区域封闭围挡。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3.施工现场安全文明值守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4.道路污染冲洗及清扫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5.现场材料堆码、存放区设置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6.按规范从甲方提供的水电接口接出临时用水用电并挂表计量</w:t>
            </w:r>
          </w:p>
        </w:tc>
        <w:tc>
          <w:tcPr>
            <w:tcW w:w="7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1"/>
                <w:szCs w:val="21"/>
                <w:u w:val="none"/>
              </w:rPr>
            </w:pPr>
          </w:p>
        </w:tc>
        <w:tc>
          <w:tcPr>
            <w:tcW w:w="7140" w:type="dxa"/>
            <w:gridSpan w:val="4"/>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widowControl/>
        <w:autoSpaceDE w:val="0"/>
        <w:spacing w:line="520" w:lineRule="exact"/>
        <w:jc w:val="both"/>
        <w:rPr>
          <w:rFonts w:hint="eastAsia" w:ascii="宋体" w:hAnsi="宋体" w:eastAsia="宋体" w:cs="Times New Roman"/>
          <w:sz w:val="28"/>
          <w:szCs w:val="28"/>
        </w:rPr>
      </w:pPr>
      <w:r>
        <w:rPr>
          <w:rFonts w:hint="eastAsia" w:ascii="方正小标宋简体" w:hAnsi="Calibri" w:eastAsia="方正小标宋简体" w:cs="Times New Roman"/>
          <w:kern w:val="0"/>
          <w:sz w:val="36"/>
          <w:szCs w:val="36"/>
        </w:rPr>
        <w:t xml:space="preserve"> </w:t>
      </w:r>
    </w:p>
    <w:p>
      <w:pPr>
        <w:spacing w:after="120" w:line="320" w:lineRule="exact"/>
        <w:rPr>
          <w:rFonts w:hint="eastAsia" w:ascii="等线" w:hAnsi="等线" w:eastAsia="等线" w:cs="Times New Roman"/>
          <w:szCs w:val="21"/>
        </w:rPr>
      </w:pPr>
      <w:r>
        <w:rPr>
          <w:rFonts w:hint="eastAsia" w:ascii="宋体" w:hAnsi="宋体" w:eastAsia="宋体" w:cs="Times New Roman"/>
          <w:sz w:val="28"/>
          <w:szCs w:val="28"/>
        </w:rPr>
        <w:t>投标单位：</w:t>
      </w:r>
      <w:r>
        <w:rPr>
          <w:rFonts w:hint="eastAsia" w:ascii="方正小标宋简体" w:hAnsi="Calibri" w:eastAsia="方正小标宋简体" w:cs="Times New Roman"/>
          <w:sz w:val="28"/>
          <w:szCs w:val="28"/>
          <w:u w:val="single"/>
        </w:rPr>
        <w:t xml:space="preserve">                                  </w:t>
      </w:r>
      <w:r>
        <w:rPr>
          <w:rFonts w:ascii="方正楷体_GBK" w:hAnsi="方正楷体_GBK" w:eastAsia="宋体" w:cs="Times New Roman"/>
          <w:sz w:val="28"/>
          <w:szCs w:val="28"/>
          <w:u w:val="single"/>
        </w:rPr>
        <w:t xml:space="preserve"> （盖公章）</w:t>
      </w:r>
    </w:p>
    <w:p>
      <w:pPr>
        <w:spacing w:after="120" w:line="320" w:lineRule="exact"/>
        <w:rPr>
          <w:rFonts w:hint="eastAsia" w:ascii="宋体" w:hAnsi="宋体" w:eastAsia="宋体" w:cs="Times New Roman"/>
          <w:sz w:val="28"/>
          <w:szCs w:val="28"/>
        </w:rPr>
      </w:pPr>
      <w:r>
        <w:rPr>
          <w:rFonts w:hint="eastAsia" w:ascii="宋体" w:hAnsi="宋体" w:eastAsia="宋体" w:cs="Times New Roman"/>
          <w:sz w:val="28"/>
          <w:szCs w:val="28"/>
        </w:rPr>
        <w:t xml:space="preserve"> </w:t>
      </w:r>
    </w:p>
    <w:p>
      <w:pPr>
        <w:spacing w:after="120" w:line="320" w:lineRule="exact"/>
        <w:rPr>
          <w:rFonts w:hint="eastAsia" w:ascii="方正小标宋简体" w:hAnsi="Calibri" w:eastAsia="方正小标宋简体" w:cs="Times New Roman"/>
          <w:sz w:val="28"/>
          <w:szCs w:val="28"/>
          <w:u w:val="single"/>
        </w:rPr>
      </w:pPr>
      <w:r>
        <w:rPr>
          <w:rFonts w:hint="eastAsia" w:ascii="宋体" w:hAnsi="宋体" w:eastAsia="宋体" w:cs="Times New Roman"/>
          <w:sz w:val="28"/>
          <w:szCs w:val="28"/>
        </w:rPr>
        <w:t xml:space="preserve"> </w:t>
      </w:r>
      <w:r>
        <w:rPr>
          <w:rFonts w:hint="eastAsia" w:ascii="宋体" w:hAnsi="宋体" w:eastAsia="宋体" w:cs="Times New Roman"/>
          <w:sz w:val="28"/>
          <w:szCs w:val="28"/>
          <w:lang w:val="en-US" w:eastAsia="zh-CN"/>
        </w:rPr>
        <w:t>联系</w:t>
      </w:r>
      <w:r>
        <w:rPr>
          <w:rFonts w:hint="eastAsia" w:ascii="宋体" w:hAnsi="宋体" w:eastAsia="宋体" w:cs="Times New Roman"/>
          <w:sz w:val="28"/>
          <w:szCs w:val="28"/>
        </w:rPr>
        <w:t>人：</w:t>
      </w:r>
      <w:r>
        <w:rPr>
          <w:rFonts w:hint="eastAsia" w:ascii="方正小标宋简体" w:hAnsi="Calibri" w:eastAsia="方正小标宋简体" w:cs="Times New Roman"/>
          <w:sz w:val="28"/>
          <w:szCs w:val="28"/>
          <w:u w:val="single"/>
        </w:rPr>
        <w:t xml:space="preserve">            </w:t>
      </w:r>
      <w:r>
        <w:rPr>
          <w:rFonts w:hint="eastAsia" w:ascii="方正小标宋简体" w:hAnsi="Calibri" w:eastAsia="方正小标宋简体" w:cs="Times New Roman"/>
          <w:sz w:val="28"/>
          <w:szCs w:val="28"/>
        </w:rPr>
        <w:t xml:space="preserve"> </w:t>
      </w:r>
      <w:r>
        <w:rPr>
          <w:rFonts w:hint="eastAsia" w:ascii="宋体" w:hAnsi="宋体" w:eastAsia="宋体" w:cs="Times New Roman"/>
          <w:sz w:val="28"/>
          <w:szCs w:val="28"/>
        </w:rPr>
        <w:t xml:space="preserve">，电话： </w:t>
      </w:r>
      <w:r>
        <w:rPr>
          <w:rFonts w:hint="eastAsia" w:ascii="方正小标宋简体" w:hAnsi="Calibri" w:eastAsia="方正小标宋简体" w:cs="Times New Roman"/>
          <w:sz w:val="28"/>
          <w:szCs w:val="28"/>
          <w:u w:val="single"/>
        </w:rPr>
        <w:t xml:space="preserve">                        </w:t>
      </w:r>
    </w:p>
    <w:p>
      <w:pPr>
        <w:spacing w:after="120" w:line="320" w:lineRule="exact"/>
        <w:ind w:firstLine="5600" w:firstLineChars="2000"/>
        <w:rPr>
          <w:rFonts w:hint="eastAsia" w:ascii="方正小标宋简体" w:hAnsi="Calibri" w:eastAsia="方正小标宋简体" w:cs="Times New Roman"/>
          <w:sz w:val="28"/>
          <w:szCs w:val="28"/>
        </w:rPr>
      </w:pPr>
      <w:r>
        <w:rPr>
          <w:rFonts w:hint="eastAsia" w:ascii="方正小标宋简体" w:hAnsi="Calibri" w:eastAsia="方正小标宋简体" w:cs="Times New Roman"/>
          <w:sz w:val="28"/>
          <w:szCs w:val="28"/>
        </w:rPr>
        <w:t xml:space="preserve"> </w:t>
      </w:r>
    </w:p>
    <w:p>
      <w:pPr>
        <w:spacing w:after="120" w:line="320" w:lineRule="exact"/>
        <w:ind w:firstLine="6160" w:firstLineChars="2200"/>
        <w:rPr>
          <w:rFonts w:hint="eastAsia" w:ascii="宋体" w:hAnsi="宋体" w:eastAsia="宋体" w:cs="Times New Roman"/>
          <w:sz w:val="28"/>
          <w:szCs w:val="28"/>
        </w:rPr>
      </w:pPr>
      <w:r>
        <w:rPr>
          <w:rFonts w:hint="eastAsia" w:ascii="宋体" w:hAnsi="宋体" w:eastAsia="宋体" w:cs="Times New Roman"/>
          <w:sz w:val="28"/>
          <w:szCs w:val="28"/>
        </w:rPr>
        <w:t xml:space="preserve"> 年    月    日</w:t>
      </w:r>
    </w:p>
    <w:p>
      <w:pPr>
        <w:pStyle w:val="2"/>
        <w:rPr>
          <w:rFonts w:hint="eastAsia" w:ascii="宋体" w:hAnsi="宋体" w:eastAsia="宋体" w:cs="Times New Roman"/>
          <w:sz w:val="28"/>
          <w:szCs w:val="28"/>
        </w:rPr>
      </w:pPr>
    </w:p>
    <w:p>
      <w:pPr>
        <w:rPr>
          <w:rFonts w:hint="eastAsia" w:ascii="宋体" w:hAnsi="宋体" w:eastAsia="宋体" w:cs="Times New Roman"/>
          <w:sz w:val="28"/>
          <w:szCs w:val="28"/>
        </w:rPr>
      </w:pPr>
    </w:p>
    <w:p>
      <w:pPr>
        <w:pStyle w:val="2"/>
        <w:rPr>
          <w:rFonts w:hint="eastAsia" w:ascii="宋体" w:hAnsi="宋体" w:eastAsia="宋体" w:cs="Times New Roman"/>
          <w:sz w:val="28"/>
          <w:szCs w:val="28"/>
        </w:rPr>
      </w:pPr>
    </w:p>
    <w:p>
      <w:pPr>
        <w:rPr>
          <w:rFonts w:hint="eastAsia" w:ascii="宋体" w:hAnsi="宋体" w:eastAsia="宋体" w:cs="Times New Roman"/>
          <w:sz w:val="28"/>
          <w:szCs w:val="28"/>
        </w:rPr>
      </w:pPr>
    </w:p>
    <w:p>
      <w:pPr>
        <w:pStyle w:val="2"/>
        <w:rPr>
          <w:rFonts w:hint="eastAsia" w:ascii="宋体" w:hAnsi="宋体" w:eastAsia="宋体" w:cs="Times New Roman"/>
          <w:sz w:val="28"/>
          <w:szCs w:val="28"/>
        </w:rPr>
      </w:pPr>
    </w:p>
    <w:p>
      <w:pPr>
        <w:rPr>
          <w:rFonts w:hint="eastAsia" w:ascii="宋体" w:hAnsi="宋体" w:eastAsia="宋体" w:cs="Times New Roman"/>
          <w:sz w:val="28"/>
          <w:szCs w:val="28"/>
        </w:rPr>
      </w:pPr>
    </w:p>
    <w:p>
      <w:pPr>
        <w:pStyle w:val="2"/>
        <w:rPr>
          <w:rFonts w:hint="eastAsia" w:ascii="宋体" w:hAnsi="宋体" w:eastAsia="宋体" w:cs="Times New Roman"/>
          <w:sz w:val="28"/>
          <w:szCs w:val="28"/>
        </w:rPr>
      </w:pPr>
    </w:p>
    <w:p>
      <w:pPr>
        <w:rPr>
          <w:rFonts w:hint="eastAsia"/>
        </w:rPr>
      </w:pPr>
    </w:p>
    <w:p>
      <w:pPr>
        <w:widowControl/>
        <w:autoSpaceDE w:val="0"/>
        <w:spacing w:line="520" w:lineRule="exact"/>
        <w:jc w:val="right"/>
        <w:rPr>
          <w:rFonts w:hint="eastAsia" w:ascii="宋体" w:hAnsi="宋体" w:eastAsia="宋体" w:cs="Times New Roman"/>
          <w:kern w:val="0"/>
          <w:sz w:val="28"/>
          <w:szCs w:val="28"/>
        </w:rPr>
      </w:pPr>
      <w:r>
        <w:rPr>
          <w:rFonts w:hint="eastAsia" w:ascii="宋体" w:hAnsi="宋体" w:eastAsia="宋体" w:cs="Times New Roman"/>
          <w:kern w:val="0"/>
          <w:sz w:val="28"/>
          <w:szCs w:val="28"/>
        </w:rPr>
        <w:t xml:space="preserve"> </w:t>
      </w:r>
    </w:p>
    <w:p>
      <w:pPr>
        <w:widowControl/>
        <w:autoSpaceDE w:val="0"/>
        <w:spacing w:line="520" w:lineRule="exac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附件</w:t>
      </w:r>
      <w:r>
        <w:rPr>
          <w:rFonts w:hint="eastAsia" w:ascii="方正黑体_GBK" w:hAnsi="方正黑体_GBK" w:eastAsia="方正黑体_GBK" w:cs="方正黑体_GBK"/>
          <w:kern w:val="0"/>
          <w:sz w:val="32"/>
          <w:szCs w:val="32"/>
          <w:lang w:val="en-US" w:eastAsia="zh-CN"/>
        </w:rPr>
        <w:t>3</w:t>
      </w:r>
    </w:p>
    <w:p>
      <w:pPr>
        <w:keepNext w:val="0"/>
        <w:keepLines w:val="0"/>
        <w:pageBreakBefore w:val="0"/>
        <w:widowControl/>
        <w:kinsoku/>
        <w:wordWrap/>
        <w:overflowPunct/>
        <w:topLinePunct w:val="0"/>
        <w:autoSpaceDE w:val="0"/>
        <w:autoSpaceDN/>
        <w:bidi w:val="0"/>
        <w:adjustRightInd/>
        <w:snapToGrid/>
        <w:spacing w:line="480" w:lineRule="exact"/>
        <w:jc w:val="left"/>
        <w:textAlignment w:val="auto"/>
        <w:rPr>
          <w:rFonts w:hint="eastAsia" w:ascii="方正仿宋_GBK" w:hAnsi="方正仿宋_GBK" w:eastAsia="方正仿宋_GBK" w:cs="方正仿宋_GBK"/>
          <w:kern w:val="0"/>
          <w:sz w:val="30"/>
          <w:szCs w:val="30"/>
          <w:lang w:val="en-US" w:eastAsia="zh-CN"/>
        </w:rPr>
      </w:pPr>
      <w:r>
        <w:rPr>
          <w:rFonts w:hint="eastAsia" w:ascii="方正小标宋_GBK" w:hAnsi="方正小标宋_GBK" w:eastAsia="方正小标宋_GBK" w:cs="方正小标宋_GBK"/>
          <w:i w:val="0"/>
          <w:iCs w:val="0"/>
          <w:color w:val="000000"/>
          <w:kern w:val="0"/>
          <w:sz w:val="32"/>
          <w:szCs w:val="32"/>
          <w:u w:val="none"/>
          <w:lang w:val="en-US" w:eastAsia="zh-CN" w:bidi="ar"/>
        </w:rPr>
        <w:t>重庆理工职业学院图书馆至6教学楼过河便道工程施工合同</w:t>
      </w:r>
    </w:p>
    <w:p>
      <w:pPr>
        <w:pageBreakBefore w:val="0"/>
        <w:widowControl w:val="0"/>
        <w:kinsoku/>
        <w:wordWrap w:val="0"/>
        <w:overflowPunct/>
        <w:topLinePunct w:val="0"/>
        <w:bidi w:val="0"/>
        <w:spacing w:line="500" w:lineRule="exact"/>
        <w:jc w:val="right"/>
        <w:textAlignment w:val="auto"/>
        <w:rPr>
          <w:rFonts w:hint="default" w:ascii="宋体" w:hAnsi="宋体" w:eastAsia="宋体" w:cs="Times New Roman"/>
          <w:i w:val="0"/>
          <w:iCs/>
          <w:szCs w:val="21"/>
          <w:u w:val="single"/>
        </w:rPr>
      </w:pPr>
      <w:r>
        <w:rPr>
          <w:rFonts w:ascii="宋体" w:hAnsi="宋体"/>
          <w:i w:val="0"/>
          <w:iCs/>
          <w:szCs w:val="21"/>
          <w:u w:val="single"/>
        </w:rPr>
        <w:t>合同编号</w:t>
      </w:r>
      <w:r>
        <w:rPr>
          <w:rFonts w:hint="eastAsia" w:ascii="宋体" w:hAnsi="宋体" w:eastAsia="宋体" w:cs="Times New Roman"/>
          <w:i w:val="0"/>
          <w:iCs/>
          <w:szCs w:val="21"/>
          <w:u w:val="single"/>
        </w:rPr>
        <w:t>：</w:t>
      </w:r>
      <w:r>
        <w:rPr>
          <w:rFonts w:hint="eastAsia" w:ascii="宋体" w:hAnsi="宋体" w:cs="Times New Roman"/>
          <w:i w:val="0"/>
          <w:iCs/>
          <w:szCs w:val="21"/>
          <w:u w:val="single"/>
          <w:lang w:val="en-US" w:eastAsia="zh-CN"/>
        </w:rPr>
        <w:t xml:space="preserve">                 </w:t>
      </w:r>
      <w:r>
        <w:rPr>
          <w:rFonts w:hint="default" w:ascii="宋体" w:hAnsi="宋体" w:eastAsia="宋体" w:cs="Times New Roman"/>
          <w:i w:val="0"/>
          <w:iCs/>
          <w:szCs w:val="21"/>
          <w:u w:val="single"/>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0"/>
        <w:jc w:val="both"/>
        <w:rPr>
          <w:rFonts w:hint="eastAsia" w:ascii="宋体" w:hAnsi="宋体" w:eastAsia="宋体" w:cs="宋体"/>
          <w:b w:val="0"/>
          <w:i w:val="0"/>
          <w:caps w:val="0"/>
          <w:color w:val="222222"/>
          <w:spacing w:val="0"/>
          <w:sz w:val="24"/>
          <w:szCs w:val="24"/>
          <w:shd w:val="clear" w:color="auto" w:fill="FFFFFF"/>
          <w:lang w:val="en-US" w:eastAsia="zh-CN"/>
        </w:rPr>
      </w:pPr>
      <w:r>
        <w:rPr>
          <w:rFonts w:hint="eastAsia" w:ascii="宋体" w:hAnsi="宋体" w:eastAsia="宋体" w:cs="宋体"/>
          <w:b w:val="0"/>
          <w:i w:val="0"/>
          <w:caps w:val="0"/>
          <w:color w:val="222222"/>
          <w:spacing w:val="0"/>
          <w:sz w:val="24"/>
          <w:szCs w:val="24"/>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0"/>
        <w:jc w:val="both"/>
        <w:rPr>
          <w:rFonts w:hint="default" w:ascii="Times New Roman" w:hAnsi="Times New Roman" w:eastAsia="方正仿宋_GBK" w:cs="Times New Roman"/>
          <w:b w:val="0"/>
          <w:bCs w:val="0"/>
          <w:i w:val="0"/>
          <w:caps w:val="0"/>
          <w:color w:val="222222"/>
          <w:spacing w:val="0"/>
          <w:sz w:val="32"/>
          <w:szCs w:val="32"/>
          <w:u w:val="single"/>
          <w:shd w:val="clear" w:color="auto" w:fill="FFFFFF"/>
          <w:lang w:eastAsia="zh-CN"/>
        </w:rPr>
      </w:pPr>
      <w:r>
        <w:rPr>
          <w:rFonts w:hint="eastAsia" w:ascii="宋体" w:hAnsi="宋体" w:eastAsia="宋体" w:cs="宋体"/>
          <w:b w:val="0"/>
          <w:i w:val="0"/>
          <w:caps w:val="0"/>
          <w:color w:val="222222"/>
          <w:spacing w:val="0"/>
          <w:sz w:val="24"/>
          <w:szCs w:val="24"/>
          <w:shd w:val="clear" w:color="auto" w:fill="FFFFFF"/>
          <w:lang w:val="en-US" w:eastAsia="zh-CN"/>
        </w:rPr>
        <w:t xml:space="preserve"> </w:t>
      </w:r>
      <w:r>
        <w:rPr>
          <w:rFonts w:hint="eastAsia" w:ascii="Times New Roman" w:hAnsi="Times New Roman" w:eastAsia="方正仿宋_GBK" w:cs="Times New Roman"/>
          <w:b/>
          <w:bCs/>
          <w:i w:val="0"/>
          <w:caps w:val="0"/>
          <w:color w:val="222222"/>
          <w:spacing w:val="0"/>
          <w:sz w:val="32"/>
          <w:szCs w:val="32"/>
          <w:shd w:val="clear" w:color="auto" w:fill="FFFFFF"/>
          <w:lang w:val="en-US" w:eastAsia="zh-CN"/>
        </w:rPr>
        <w:t>发包方（</w:t>
      </w:r>
      <w:r>
        <w:rPr>
          <w:rFonts w:hint="default" w:ascii="Times New Roman" w:hAnsi="Times New Roman" w:eastAsia="方正仿宋_GBK" w:cs="Times New Roman"/>
          <w:b/>
          <w:bCs/>
          <w:i w:val="0"/>
          <w:caps w:val="0"/>
          <w:color w:val="222222"/>
          <w:spacing w:val="0"/>
          <w:sz w:val="32"/>
          <w:szCs w:val="32"/>
          <w:shd w:val="clear" w:color="auto" w:fill="FFFFFF"/>
          <w:lang w:eastAsia="zh-CN"/>
        </w:rPr>
        <w:t>甲方</w:t>
      </w:r>
      <w:r>
        <w:rPr>
          <w:rFonts w:hint="eastAsia" w:ascii="Times New Roman" w:hAnsi="Times New Roman" w:eastAsia="方正仿宋_GBK" w:cs="Times New Roman"/>
          <w:b/>
          <w:bCs/>
          <w:i w:val="0"/>
          <w:caps w:val="0"/>
          <w:color w:val="222222"/>
          <w:spacing w:val="0"/>
          <w:sz w:val="32"/>
          <w:szCs w:val="32"/>
          <w:shd w:val="clear" w:color="auto" w:fill="FFFFFF"/>
          <w:lang w:eastAsia="zh-CN"/>
        </w:rPr>
        <w:t>）</w:t>
      </w:r>
      <w:r>
        <w:rPr>
          <w:rFonts w:hint="default" w:ascii="Times New Roman" w:hAnsi="Times New Roman" w:eastAsia="方正仿宋_GBK" w:cs="Times New Roman"/>
          <w:b/>
          <w:bCs/>
          <w:i w:val="0"/>
          <w:caps w:val="0"/>
          <w:color w:val="222222"/>
          <w:spacing w:val="0"/>
          <w:sz w:val="32"/>
          <w:szCs w:val="32"/>
          <w:shd w:val="clear" w:color="auto" w:fill="FFFFFF"/>
          <w:lang w:eastAsia="zh-CN"/>
        </w:rPr>
        <w:t>：</w:t>
      </w:r>
      <w:r>
        <w:rPr>
          <w:rFonts w:hint="eastAsia" w:ascii="Times New Roman" w:hAnsi="Times New Roman" w:eastAsia="方正仿宋_GBK" w:cs="Times New Roman"/>
          <w:b w:val="0"/>
          <w:bCs w:val="0"/>
          <w:i w:val="0"/>
          <w:caps w:val="0"/>
          <w:color w:val="222222"/>
          <w:spacing w:val="0"/>
          <w:sz w:val="28"/>
          <w:szCs w:val="28"/>
          <w:u w:val="single"/>
          <w:shd w:val="clear" w:color="auto" w:fill="FFFFFF"/>
          <w:lang w:eastAsia="zh-CN"/>
        </w:rPr>
        <w:t>重庆理工职业学院</w:t>
      </w:r>
      <w:r>
        <w:rPr>
          <w:rFonts w:hint="default" w:ascii="Times New Roman" w:hAnsi="Times New Roman" w:eastAsia="方正仿宋_GBK" w:cs="Times New Roman"/>
          <w:b w:val="0"/>
          <w:bCs w:val="0"/>
          <w:i w:val="0"/>
          <w:caps w:val="0"/>
          <w:color w:val="222222"/>
          <w:spacing w:val="0"/>
          <w:sz w:val="28"/>
          <w:szCs w:val="28"/>
          <w:u w:val="none"/>
          <w:shd w:val="clear" w:color="auto" w:fill="FFFFFF"/>
          <w:lang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300" w:firstLine="0"/>
        <w:jc w:val="both"/>
        <w:rPr>
          <w:rFonts w:hint="default" w:ascii="Times New Roman" w:hAnsi="Times New Roman" w:eastAsia="方正仿宋_GBK" w:cs="Times New Roman"/>
          <w:b/>
          <w:bCs/>
          <w:i w:val="0"/>
          <w:caps w:val="0"/>
          <w:color w:val="222222"/>
          <w:spacing w:val="0"/>
          <w:sz w:val="32"/>
          <w:szCs w:val="32"/>
          <w:u w:val="single"/>
          <w:shd w:val="clear" w:color="auto" w:fill="FFFFFF"/>
          <w:lang w:eastAsia="zh-Hans"/>
        </w:rPr>
      </w:pPr>
      <w:r>
        <w:rPr>
          <w:rFonts w:hint="default" w:ascii="Times New Roman" w:hAnsi="Times New Roman" w:eastAsia="方正仿宋_GBK" w:cs="Times New Roman"/>
          <w:b/>
          <w:bCs/>
          <w:i w:val="0"/>
          <w:caps w:val="0"/>
          <w:color w:val="222222"/>
          <w:spacing w:val="0"/>
          <w:sz w:val="32"/>
          <w:szCs w:val="32"/>
          <w:shd w:val="clear" w:color="auto" w:fill="FFFFFF"/>
          <w:lang w:val="en-US" w:eastAsia="zh-CN"/>
        </w:rPr>
        <w:t xml:space="preserve"> </w:t>
      </w:r>
      <w:r>
        <w:rPr>
          <w:rFonts w:hint="eastAsia" w:ascii="Times New Roman" w:hAnsi="Times New Roman" w:eastAsia="方正仿宋_GBK" w:cs="Times New Roman"/>
          <w:b/>
          <w:bCs/>
          <w:i w:val="0"/>
          <w:caps w:val="0"/>
          <w:color w:val="222222"/>
          <w:spacing w:val="0"/>
          <w:sz w:val="32"/>
          <w:szCs w:val="32"/>
          <w:shd w:val="clear" w:color="auto" w:fill="FFFFFF"/>
          <w:lang w:val="en-US" w:eastAsia="zh-CN"/>
        </w:rPr>
        <w:t>承包方（</w:t>
      </w:r>
      <w:r>
        <w:rPr>
          <w:rFonts w:hint="default" w:ascii="Times New Roman" w:hAnsi="Times New Roman" w:eastAsia="方正仿宋_GBK" w:cs="Times New Roman"/>
          <w:b/>
          <w:bCs/>
          <w:i w:val="0"/>
          <w:caps w:val="0"/>
          <w:color w:val="222222"/>
          <w:spacing w:val="0"/>
          <w:sz w:val="32"/>
          <w:szCs w:val="32"/>
          <w:shd w:val="clear" w:color="auto" w:fill="FFFFFF"/>
          <w:lang w:eastAsia="zh-CN"/>
        </w:rPr>
        <w:t>乙方</w:t>
      </w:r>
      <w:r>
        <w:rPr>
          <w:rFonts w:hint="eastAsia" w:ascii="Times New Roman" w:hAnsi="Times New Roman" w:eastAsia="方正仿宋_GBK" w:cs="Times New Roman"/>
          <w:b/>
          <w:bCs/>
          <w:i w:val="0"/>
          <w:caps w:val="0"/>
          <w:color w:val="222222"/>
          <w:spacing w:val="0"/>
          <w:sz w:val="32"/>
          <w:szCs w:val="32"/>
          <w:shd w:val="clear" w:color="auto" w:fill="FFFFFF"/>
          <w:lang w:eastAsia="zh-CN"/>
        </w:rPr>
        <w:t>）</w:t>
      </w:r>
      <w:r>
        <w:rPr>
          <w:rFonts w:hint="default" w:ascii="Times New Roman" w:hAnsi="Times New Roman" w:eastAsia="方正仿宋_GBK" w:cs="Times New Roman"/>
          <w:b/>
          <w:bCs/>
          <w:i w:val="0"/>
          <w:caps w:val="0"/>
          <w:color w:val="222222"/>
          <w:spacing w:val="0"/>
          <w:sz w:val="32"/>
          <w:szCs w:val="32"/>
          <w:shd w:val="clear" w:color="auto" w:fill="FFFFFF"/>
          <w:lang w:eastAsia="zh-CN"/>
        </w:rPr>
        <w:t xml:space="preserve">： </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b w:val="0"/>
          <w:bCs w:val="0"/>
          <w:kern w:val="2"/>
          <w:sz w:val="24"/>
          <w:szCs w:val="24"/>
          <w:u w:val="none"/>
          <w:lang w:val="en-US" w:eastAsia="zh-CN" w:bidi="ar-SA"/>
        </w:rPr>
      </w:pPr>
      <w:r>
        <w:rPr>
          <w:rFonts w:hint="eastAsia" w:ascii="宋体" w:hAnsi="宋体" w:eastAsia="宋体" w:cs="Times New Roman"/>
          <w:b w:val="0"/>
          <w:bCs w:val="0"/>
          <w:kern w:val="2"/>
          <w:sz w:val="24"/>
          <w:szCs w:val="24"/>
          <w:u w:val="none"/>
          <w:lang w:val="en-US" w:eastAsia="zh-CN" w:bidi="ar-SA"/>
        </w:rPr>
        <w:t>在乙方充分考察及熟悉本合同所述甲方指定项目的工程内容及其相关特点背景的前提下，甲乙双方依照《中华人民共和国民法典》及其他相关法律、行政法规的规定，遵循平等、自愿、公平、公正和诚实信用的原则，双方就</w:t>
      </w:r>
      <w:r>
        <w:rPr>
          <w:rFonts w:hint="eastAsia" w:ascii="宋体" w:hAnsi="宋体"/>
          <w:sz w:val="24"/>
          <w:szCs w:val="24"/>
        </w:rPr>
        <w:t>重庆理工职业学院</w:t>
      </w:r>
      <w:r>
        <w:rPr>
          <w:rFonts w:hint="eastAsia" w:ascii="宋体" w:hAnsi="宋体" w:eastAsia="宋体" w:cs="Times New Roman"/>
          <w:b w:val="0"/>
          <w:bCs w:val="0"/>
          <w:kern w:val="2"/>
          <w:sz w:val="24"/>
          <w:szCs w:val="24"/>
          <w:u w:val="none"/>
          <w:lang w:val="en-US" w:eastAsia="zh-CN" w:bidi="ar-SA"/>
        </w:rPr>
        <w:t>图书馆至6教学楼过河便道工程施工承包事宜协商一致，订立本合同，供双方共同遵照执行。</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第一条  工程概况</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b w:val="0"/>
          <w:bCs w:val="0"/>
          <w:kern w:val="2"/>
          <w:sz w:val="24"/>
          <w:szCs w:val="24"/>
          <w:u w:val="none"/>
          <w:lang w:val="en-US" w:eastAsia="zh-CN" w:bidi="ar-SA"/>
        </w:rPr>
      </w:pPr>
      <w:r>
        <w:rPr>
          <w:rFonts w:hint="eastAsia" w:ascii="宋体" w:hAnsi="宋体"/>
          <w:sz w:val="24"/>
          <w:szCs w:val="24"/>
        </w:rPr>
        <w:t>1.1  工程名称：</w:t>
      </w:r>
      <w:r>
        <w:rPr>
          <w:rFonts w:hint="eastAsia" w:ascii="宋体" w:hAnsi="宋体" w:eastAsia="宋体" w:cs="Times New Roman"/>
          <w:b w:val="0"/>
          <w:bCs w:val="0"/>
          <w:kern w:val="2"/>
          <w:sz w:val="24"/>
          <w:szCs w:val="24"/>
          <w:u w:val="none"/>
          <w:lang w:val="en-US" w:eastAsia="zh-CN" w:bidi="ar-SA"/>
        </w:rPr>
        <w:t>重庆理工职业学院图书馆至6教学楼过河便道工程</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1.2  工程地点</w:t>
      </w:r>
      <w:r>
        <w:rPr>
          <w:rFonts w:hint="eastAsia" w:ascii="宋体" w:hAnsi="宋体" w:eastAsia="宋体" w:cs="Times New Roman"/>
          <w:b w:val="0"/>
          <w:bCs w:val="0"/>
          <w:kern w:val="2"/>
          <w:sz w:val="24"/>
          <w:szCs w:val="24"/>
          <w:u w:val="none"/>
          <w:lang w:val="en-US" w:eastAsia="zh-CN" w:bidi="ar-SA"/>
        </w:rPr>
        <w:t>：重庆市巴南区东城大道588号。</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1.3  工程施工承包范围：</w:t>
      </w:r>
    </w:p>
    <w:p>
      <w:pPr>
        <w:pageBreakBefore w:val="0"/>
        <w:widowControl w:val="0"/>
        <w:kinsoku/>
        <w:overflowPunct/>
        <w:topLinePunct w:val="0"/>
        <w:bidi w:val="0"/>
        <w:spacing w:line="500" w:lineRule="exact"/>
        <w:ind w:firstLine="480" w:firstLineChars="200"/>
        <w:textAlignment w:val="auto"/>
        <w:rPr>
          <w:rFonts w:hint="eastAsia"/>
          <w:color w:val="000000"/>
          <w:sz w:val="24"/>
          <w:szCs w:val="24"/>
          <w:lang w:eastAsia="zh-CN"/>
        </w:rPr>
      </w:pPr>
      <w:r>
        <w:rPr>
          <w:rFonts w:hint="eastAsia" w:ascii="宋体" w:hAnsi="宋体" w:eastAsia="宋体" w:cs="Times New Roman"/>
          <w:color w:val="000000"/>
          <w:sz w:val="24"/>
          <w:szCs w:val="24"/>
          <w:lang w:val="en-US" w:eastAsia="zh-CN"/>
        </w:rPr>
        <w:t xml:space="preserve">1.3.1 </w:t>
      </w:r>
      <w:r>
        <w:rPr>
          <w:rFonts w:hint="eastAsia" w:ascii="宋体" w:hAnsi="宋体" w:eastAsia="宋体" w:cs="Times New Roman"/>
          <w:color w:val="000000"/>
          <w:sz w:val="24"/>
          <w:szCs w:val="24"/>
          <w:lang w:eastAsia="zh-CN"/>
        </w:rPr>
        <w:t>按设计图纸、工程量清单和甲方指令，完成</w:t>
      </w:r>
      <w:r>
        <w:rPr>
          <w:rFonts w:hint="eastAsia" w:ascii="宋体" w:hAnsi="宋体"/>
          <w:sz w:val="24"/>
          <w:szCs w:val="24"/>
        </w:rPr>
        <w:t>重庆理工职业学院</w:t>
      </w:r>
      <w:r>
        <w:rPr>
          <w:rFonts w:hint="eastAsia" w:ascii="宋体" w:hAnsi="宋体" w:eastAsia="宋体" w:cs="Times New Roman"/>
          <w:b w:val="0"/>
          <w:bCs w:val="0"/>
          <w:kern w:val="2"/>
          <w:sz w:val="24"/>
          <w:szCs w:val="24"/>
          <w:u w:val="none"/>
          <w:lang w:val="en-US" w:eastAsia="zh-CN" w:bidi="ar-SA"/>
        </w:rPr>
        <w:t>图书馆至6教学楼过河便道工程</w:t>
      </w:r>
      <w:r>
        <w:rPr>
          <w:rFonts w:hint="eastAsia" w:ascii="宋体" w:hAnsi="宋体" w:eastAsia="宋体" w:cs="Times New Roman"/>
          <w:color w:val="000000"/>
          <w:sz w:val="24"/>
          <w:szCs w:val="24"/>
          <w:lang w:val="en-US" w:eastAsia="zh-CN"/>
        </w:rPr>
        <w:t>的建设，合同范围内的工程</w:t>
      </w:r>
      <w:r>
        <w:rPr>
          <w:rFonts w:hint="eastAsia" w:ascii="宋体" w:hAnsi="宋体" w:cs="Times New Roman"/>
          <w:color w:val="000000"/>
          <w:sz w:val="24"/>
          <w:szCs w:val="24"/>
          <w:lang w:val="en-US" w:eastAsia="zh-CN"/>
        </w:rPr>
        <w:t>必须</w:t>
      </w:r>
      <w:r>
        <w:rPr>
          <w:rFonts w:hint="eastAsia" w:ascii="宋体" w:hAnsi="宋体" w:eastAsia="宋体" w:cs="Times New Roman"/>
          <w:color w:val="000000"/>
          <w:sz w:val="24"/>
          <w:szCs w:val="24"/>
          <w:lang w:val="en-US" w:eastAsia="zh-CN"/>
        </w:rPr>
        <w:t>满足甲方使用需求并</w:t>
      </w:r>
      <w:r>
        <w:rPr>
          <w:rFonts w:hint="eastAsia" w:ascii="宋体" w:hAnsi="宋体" w:eastAsia="宋体" w:cs="Times New Roman"/>
          <w:color w:val="000000"/>
          <w:sz w:val="24"/>
          <w:szCs w:val="24"/>
          <w:lang w:val="en-US" w:eastAsia="zh-Hans"/>
        </w:rPr>
        <w:t>满足行业相关验收标准</w:t>
      </w:r>
      <w:r>
        <w:rPr>
          <w:rFonts w:hint="eastAsia" w:ascii="宋体" w:hAnsi="宋体" w:eastAsia="宋体" w:cs="Times New Roman"/>
          <w:color w:val="000000"/>
          <w:sz w:val="24"/>
          <w:szCs w:val="24"/>
          <w:lang w:val="en-US" w:eastAsia="zh-CN"/>
        </w:rPr>
        <w:t>。</w:t>
      </w:r>
      <w:r>
        <w:rPr>
          <w:rFonts w:hint="eastAsia" w:ascii="宋体" w:hAnsi="宋体"/>
          <w:color w:val="000000"/>
          <w:sz w:val="24"/>
          <w:szCs w:val="24"/>
          <w:lang w:eastAsia="zh-CN"/>
        </w:rPr>
        <w:t>乙方必须按图和按规范施工，</w:t>
      </w:r>
      <w:r>
        <w:rPr>
          <w:rFonts w:hint="eastAsia"/>
          <w:color w:val="000000"/>
          <w:sz w:val="24"/>
          <w:szCs w:val="24"/>
          <w:lang w:eastAsia="zh-CN"/>
        </w:rPr>
        <w:t>本工程的设计图纸和方案可能存在变更的情况，若发生变更，以变更的图纸或甲方的指令和方案为准。</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1.3.2  本工程所有的材料进场前乙方须向甲方送样确认，到场后按规定报验，甲方签字同意后方能进场使用，对于乙供材料甲方均有权改为甲供，结算时扣除清单中相应的材料费用，乙方应无条件接受。</w:t>
      </w:r>
    </w:p>
    <w:p>
      <w:pPr>
        <w:pageBreakBefore w:val="0"/>
        <w:widowControl w:val="0"/>
        <w:kinsoku/>
        <w:overflowPunct/>
        <w:topLinePunct w:val="0"/>
        <w:bidi w:val="0"/>
        <w:spacing w:line="500" w:lineRule="exact"/>
        <w:ind w:firstLine="482" w:firstLineChars="200"/>
        <w:textAlignment w:val="auto"/>
        <w:rPr>
          <w:rFonts w:hint="default" w:ascii="宋体" w:hAnsi="宋体" w:eastAsia="宋体"/>
          <w:b/>
          <w:bCs/>
          <w:sz w:val="24"/>
          <w:szCs w:val="24"/>
          <w:lang w:val="en-US" w:eastAsia="zh-CN"/>
        </w:rPr>
      </w:pPr>
      <w:r>
        <w:rPr>
          <w:rFonts w:hint="eastAsia" w:ascii="宋体" w:hAnsi="宋体"/>
          <w:b/>
          <w:bCs/>
          <w:sz w:val="24"/>
          <w:szCs w:val="24"/>
        </w:rPr>
        <w:t>第二条  工程承包方式及合同价款</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2.1  工程承包方式：</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b w:val="0"/>
          <w:bCs w:val="0"/>
          <w:kern w:val="2"/>
          <w:sz w:val="24"/>
          <w:szCs w:val="24"/>
          <w:lang w:val="en-US" w:eastAsia="zh-Hans" w:bidi="ar-SA"/>
        </w:rPr>
      </w:pPr>
      <w:r>
        <w:rPr>
          <w:rFonts w:hint="eastAsia" w:ascii="宋体" w:hAnsi="宋体"/>
          <w:sz w:val="24"/>
          <w:szCs w:val="24"/>
        </w:rPr>
        <w:t>本工程以包工包料、包质量、包工期、包风险、包</w:t>
      </w:r>
      <w:r>
        <w:rPr>
          <w:rFonts w:hint="eastAsia" w:ascii="宋体" w:hAnsi="宋体"/>
          <w:sz w:val="24"/>
          <w:szCs w:val="24"/>
          <w:lang w:val="en-US" w:eastAsia="zh-Hans"/>
        </w:rPr>
        <w:t>优化</w:t>
      </w:r>
      <w:r>
        <w:rPr>
          <w:rFonts w:hint="eastAsia" w:ascii="宋体" w:hAnsi="宋体"/>
          <w:sz w:val="24"/>
          <w:szCs w:val="24"/>
        </w:rPr>
        <w:t>设计（</w:t>
      </w:r>
      <w:r>
        <w:rPr>
          <w:rFonts w:hint="eastAsia" w:ascii="宋体" w:hAnsi="宋体"/>
          <w:sz w:val="24"/>
          <w:szCs w:val="24"/>
          <w:lang w:val="en-US" w:eastAsia="zh-Hans"/>
        </w:rPr>
        <w:t>优化</w:t>
      </w:r>
      <w:r>
        <w:rPr>
          <w:rFonts w:hint="eastAsia" w:ascii="宋体" w:hAnsi="宋体"/>
          <w:sz w:val="24"/>
          <w:szCs w:val="24"/>
        </w:rPr>
        <w:t>设计方案以甲方认可为准）</w:t>
      </w:r>
      <w:r>
        <w:rPr>
          <w:rFonts w:hint="eastAsia" w:ascii="宋体" w:hAnsi="宋体"/>
          <w:sz w:val="24"/>
          <w:szCs w:val="24"/>
          <w:lang w:eastAsia="zh-Hans"/>
        </w:rPr>
        <w:t>、</w:t>
      </w:r>
      <w:r>
        <w:rPr>
          <w:rFonts w:hint="eastAsia" w:ascii="宋体" w:hAnsi="宋体"/>
          <w:sz w:val="24"/>
          <w:szCs w:val="24"/>
        </w:rPr>
        <w:t>包安全文明施工、包竣工资料的交钥匙工程</w:t>
      </w:r>
      <w:r>
        <w:rPr>
          <w:rFonts w:hint="eastAsia" w:ascii="宋体" w:hAnsi="宋体"/>
          <w:sz w:val="24"/>
          <w:szCs w:val="24"/>
          <w:lang w:val="en-US" w:eastAsia="zh-Hans"/>
        </w:rPr>
        <w:t>的</w:t>
      </w:r>
      <w:r>
        <w:rPr>
          <w:rFonts w:hint="eastAsia" w:ascii="宋体" w:hAnsi="宋体"/>
          <w:sz w:val="24"/>
          <w:szCs w:val="24"/>
        </w:rPr>
        <w:t>形式由乙方承包</w:t>
      </w:r>
      <w:r>
        <w:rPr>
          <w:rFonts w:hint="eastAsia" w:ascii="宋体" w:hAnsi="宋体"/>
          <w:sz w:val="24"/>
          <w:szCs w:val="24"/>
          <w:lang w:eastAsia="zh-Hans"/>
        </w:rPr>
        <w:t>。</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eastAsia="宋体" w:cs="Times New Roman"/>
          <w:b w:val="0"/>
          <w:bCs w:val="0"/>
          <w:kern w:val="2"/>
          <w:sz w:val="24"/>
          <w:szCs w:val="24"/>
          <w:lang w:val="en-US" w:eastAsia="zh-CN" w:bidi="ar-SA"/>
        </w:rPr>
        <w:t xml:space="preserve">2.2 </w:t>
      </w:r>
      <w:r>
        <w:rPr>
          <w:rFonts w:hint="eastAsia" w:ascii="宋体" w:hAnsi="宋体"/>
          <w:sz w:val="24"/>
          <w:szCs w:val="24"/>
        </w:rPr>
        <w:t>工程价款采用固定综合单价和工程量据实结算方式确定，本工程暂定合同总价为</w:t>
      </w:r>
      <w:r>
        <w:rPr>
          <w:rFonts w:hint="default" w:ascii="宋体" w:hAnsi="宋体" w:cs="宋体"/>
          <w:kern w:val="0"/>
          <w:sz w:val="24"/>
          <w:szCs w:val="24"/>
          <w:u w:val="single"/>
          <w:lang w:eastAsia="zh-CN"/>
        </w:rPr>
        <w:t xml:space="preserve">               </w:t>
      </w:r>
      <w:r>
        <w:rPr>
          <w:rFonts w:hint="eastAsia" w:ascii="宋体" w:hAnsi="宋体"/>
          <w:sz w:val="24"/>
          <w:szCs w:val="24"/>
        </w:rPr>
        <w:t>。[详见本合同附件《重庆理工职业学院</w:t>
      </w:r>
      <w:r>
        <w:rPr>
          <w:rFonts w:hint="eastAsia" w:ascii="宋体" w:hAnsi="宋体" w:eastAsia="宋体" w:cs="Times New Roman"/>
          <w:b w:val="0"/>
          <w:bCs w:val="0"/>
          <w:kern w:val="2"/>
          <w:sz w:val="24"/>
          <w:szCs w:val="24"/>
          <w:u w:val="none"/>
          <w:lang w:val="en-US" w:eastAsia="zh-CN" w:bidi="ar-SA"/>
        </w:rPr>
        <w:t>图书馆至6教学楼过河便道</w:t>
      </w:r>
      <w:r>
        <w:rPr>
          <w:rFonts w:hint="eastAsia" w:ascii="宋体" w:hAnsi="宋体"/>
          <w:sz w:val="24"/>
          <w:szCs w:val="24"/>
        </w:rPr>
        <w:t>工程量计价清单》（以下简称“工程量计价清单”）]</w:t>
      </w:r>
      <w:r>
        <w:rPr>
          <w:rFonts w:hint="eastAsia" w:ascii="宋体" w:hAnsi="宋体"/>
          <w:sz w:val="24"/>
          <w:szCs w:val="24"/>
          <w:lang w:eastAsia="zh-Hans"/>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trike w:val="0"/>
          <w:dstrike w:val="0"/>
          <w:sz w:val="24"/>
          <w:szCs w:val="24"/>
        </w:rPr>
      </w:pPr>
      <w:r>
        <w:rPr>
          <w:rFonts w:hint="eastAsia" w:ascii="宋体" w:hAnsi="宋体"/>
          <w:sz w:val="24"/>
          <w:szCs w:val="24"/>
        </w:rPr>
        <w:t>2.3  工程量计价清单中，清单项目实行综合单价包干，清单综合包干单价包括但不限于</w:t>
      </w:r>
      <w:r>
        <w:rPr>
          <w:rFonts w:hint="eastAsia" w:ascii="宋体" w:hAnsi="宋体"/>
          <w:sz w:val="24"/>
          <w:szCs w:val="24"/>
          <w:lang w:val="en-US" w:eastAsia="zh-CN"/>
        </w:rPr>
        <w:t>人工费、</w:t>
      </w:r>
      <w:r>
        <w:rPr>
          <w:rFonts w:hint="eastAsia" w:ascii="宋体" w:hAnsi="宋体"/>
          <w:sz w:val="24"/>
          <w:szCs w:val="24"/>
        </w:rPr>
        <w:t>机械</w:t>
      </w:r>
      <w:r>
        <w:rPr>
          <w:rFonts w:hint="eastAsia" w:ascii="宋体" w:hAnsi="宋体" w:eastAsia="宋体" w:cs="Times New Roman"/>
          <w:sz w:val="24"/>
          <w:szCs w:val="24"/>
        </w:rPr>
        <w:t>费、材料费、</w:t>
      </w:r>
      <w:r>
        <w:rPr>
          <w:rFonts w:hint="eastAsia" w:ascii="宋体" w:hAnsi="宋体" w:eastAsia="宋体" w:cs="Times New Roman"/>
          <w:sz w:val="24"/>
          <w:szCs w:val="24"/>
          <w:highlight w:val="none"/>
          <w:lang w:val="en-US" w:eastAsia="zh-CN"/>
        </w:rPr>
        <w:t>措施费</w:t>
      </w:r>
      <w:r>
        <w:rPr>
          <w:rFonts w:hint="eastAsia" w:ascii="宋体" w:hAnsi="宋体" w:cs="Times New Roman"/>
          <w:sz w:val="24"/>
          <w:szCs w:val="24"/>
          <w:highlight w:val="none"/>
          <w:lang w:val="en-US" w:eastAsia="zh-CN"/>
        </w:rPr>
        <w:t>、</w:t>
      </w:r>
      <w:r>
        <w:rPr>
          <w:rFonts w:hint="eastAsia" w:ascii="宋体" w:hAnsi="宋体" w:eastAsia="宋体" w:cs="Times New Roman"/>
          <w:sz w:val="24"/>
          <w:szCs w:val="24"/>
          <w:lang w:val="en-US" w:eastAsia="zh-CN"/>
        </w:rPr>
        <w:t>管理费</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税</w:t>
      </w:r>
      <w:r>
        <w:rPr>
          <w:rFonts w:hint="eastAsia" w:ascii="宋体" w:hAnsi="宋体" w:cs="Times New Roman"/>
          <w:sz w:val="24"/>
          <w:szCs w:val="24"/>
          <w:lang w:val="en-US" w:eastAsia="zh-CN"/>
        </w:rPr>
        <w:t>金</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利润、</w:t>
      </w:r>
      <w:r>
        <w:rPr>
          <w:rFonts w:hint="eastAsia" w:ascii="宋体" w:hAnsi="宋体" w:eastAsia="宋体" w:cs="Times New Roman"/>
          <w:sz w:val="24"/>
          <w:szCs w:val="24"/>
          <w:u w:val="none"/>
          <w:lang w:val="en-US" w:eastAsia="zh-CN"/>
        </w:rPr>
        <w:t>协调费、</w:t>
      </w:r>
      <w:r>
        <w:rPr>
          <w:rFonts w:hint="eastAsia" w:ascii="宋体" w:hAnsi="宋体" w:eastAsia="宋体" w:cs="Times New Roman"/>
          <w:sz w:val="24"/>
          <w:szCs w:val="24"/>
          <w:lang w:val="en-US" w:eastAsia="zh-CN"/>
        </w:rPr>
        <w:t>资料档案费、</w:t>
      </w:r>
      <w:r>
        <w:rPr>
          <w:rFonts w:hint="eastAsia" w:ascii="宋体" w:hAnsi="宋体" w:eastAsia="宋体" w:cs="Times New Roman"/>
          <w:sz w:val="24"/>
          <w:szCs w:val="24"/>
          <w:lang w:val="en-US" w:eastAsia="zh-Hans"/>
        </w:rPr>
        <w:t>除渣费（含单面</w:t>
      </w: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Hans"/>
        </w:rPr>
        <w:t>km</w:t>
      </w:r>
      <w:r>
        <w:rPr>
          <w:rFonts w:hint="eastAsia" w:ascii="宋体" w:hAnsi="宋体" w:eastAsia="宋体" w:cs="Times New Roman"/>
          <w:sz w:val="24"/>
          <w:szCs w:val="24"/>
          <w:lang w:val="en-US" w:eastAsia="zh-Hans"/>
        </w:rPr>
        <w:t>运距）、</w:t>
      </w:r>
      <w:r>
        <w:rPr>
          <w:rFonts w:hint="eastAsia" w:ascii="宋体" w:hAnsi="宋体" w:eastAsia="宋体" w:cs="Times New Roman"/>
          <w:sz w:val="24"/>
          <w:szCs w:val="24"/>
          <w:lang w:val="en-US" w:eastAsia="zh-CN"/>
        </w:rPr>
        <w:t>各类市场风险及其他</w:t>
      </w:r>
      <w:r>
        <w:rPr>
          <w:rFonts w:hint="eastAsia" w:ascii="宋体" w:hAnsi="宋体" w:cs="Times New Roman"/>
          <w:sz w:val="24"/>
          <w:szCs w:val="24"/>
          <w:lang w:val="en-US" w:eastAsia="zh-CN"/>
        </w:rPr>
        <w:t>应</w:t>
      </w:r>
      <w:r>
        <w:rPr>
          <w:rFonts w:hint="eastAsia" w:ascii="宋体" w:hAnsi="宋体" w:eastAsia="宋体" w:cs="Times New Roman"/>
          <w:sz w:val="24"/>
          <w:szCs w:val="24"/>
          <w:lang w:val="en-US" w:eastAsia="zh-CN"/>
        </w:rPr>
        <w:t>由乙方承担的</w:t>
      </w:r>
      <w:r>
        <w:rPr>
          <w:rFonts w:hint="eastAsia" w:ascii="宋体" w:hAnsi="宋体" w:eastAsia="宋体" w:cs="Times New Roman"/>
          <w:sz w:val="24"/>
          <w:szCs w:val="24"/>
          <w:u w:val="none"/>
        </w:rPr>
        <w:t>所有费用</w:t>
      </w:r>
      <w:r>
        <w:rPr>
          <w:rFonts w:hint="eastAsia" w:ascii="宋体" w:hAnsi="宋体"/>
          <w:sz w:val="24"/>
          <w:szCs w:val="24"/>
          <w:u w:val="none"/>
          <w:lang w:eastAsia="zh-CN"/>
        </w:rPr>
        <w:t>。</w:t>
      </w:r>
      <w:r>
        <w:rPr>
          <w:rFonts w:hint="eastAsia" w:ascii="宋体" w:hAnsi="宋体"/>
          <w:strike w:val="0"/>
          <w:dstrike w:val="0"/>
          <w:sz w:val="24"/>
          <w:szCs w:val="24"/>
        </w:rPr>
        <w:t>清单综合包</w:t>
      </w:r>
      <w:r>
        <w:rPr>
          <w:rFonts w:hint="eastAsia" w:ascii="宋体" w:hAnsi="宋体" w:eastAsia="宋体" w:cs="Times New Roman"/>
          <w:strike w:val="0"/>
          <w:dstrike w:val="0"/>
          <w:sz w:val="24"/>
          <w:szCs w:val="24"/>
        </w:rPr>
        <w:t>干单价不因工资、物价、税率或汇率变动、保险政策变动或任何调价文件之要求而调整。</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lang w:eastAsia="zh-CN"/>
        </w:rPr>
      </w:pPr>
      <w:r>
        <w:rPr>
          <w:rFonts w:hint="eastAsia" w:ascii="宋体" w:hAnsi="宋体"/>
          <w:sz w:val="24"/>
          <w:szCs w:val="24"/>
        </w:rPr>
        <w:t>2.4  本工程的工程量</w:t>
      </w:r>
      <w:r>
        <w:rPr>
          <w:rFonts w:hint="eastAsia" w:ascii="宋体" w:hAnsi="宋体"/>
          <w:sz w:val="24"/>
          <w:szCs w:val="24"/>
          <w:lang w:val="en-US" w:eastAsia="zh-CN"/>
        </w:rPr>
        <w:t>清单</w:t>
      </w:r>
      <w:r>
        <w:rPr>
          <w:rFonts w:hint="eastAsia" w:ascii="宋体" w:hAnsi="宋体"/>
          <w:sz w:val="24"/>
          <w:szCs w:val="24"/>
        </w:rPr>
        <w:t>计</w:t>
      </w:r>
      <w:r>
        <w:rPr>
          <w:rFonts w:hint="eastAsia" w:ascii="宋体" w:hAnsi="宋体"/>
          <w:sz w:val="24"/>
          <w:szCs w:val="24"/>
          <w:lang w:val="en-US" w:eastAsia="zh-CN"/>
        </w:rPr>
        <w:t>价</w:t>
      </w:r>
      <w:r>
        <w:rPr>
          <w:rFonts w:hint="eastAsia" w:ascii="宋体" w:hAnsi="宋体"/>
          <w:sz w:val="24"/>
          <w:szCs w:val="24"/>
        </w:rPr>
        <w:t>规则执行GB50500-2013《建设工程工程量清单计</w:t>
      </w:r>
      <w:r>
        <w:rPr>
          <w:rFonts w:hint="eastAsia" w:ascii="宋体" w:hAnsi="宋体"/>
          <w:sz w:val="24"/>
          <w:szCs w:val="24"/>
          <w:lang w:val="en-US" w:eastAsia="zh-CN"/>
        </w:rPr>
        <w:t>价</w:t>
      </w:r>
      <w:r>
        <w:rPr>
          <w:rFonts w:hint="eastAsia" w:ascii="宋体" w:hAnsi="宋体"/>
          <w:sz w:val="24"/>
          <w:szCs w:val="24"/>
        </w:rPr>
        <w:t>规范》</w:t>
      </w:r>
      <w:r>
        <w:rPr>
          <w:rFonts w:hint="eastAsia" w:ascii="宋体" w:hAnsi="宋体"/>
          <w:sz w:val="24"/>
          <w:szCs w:val="24"/>
          <w:lang w:eastAsia="zh-CN"/>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2.5 </w:t>
      </w:r>
      <w:r>
        <w:rPr>
          <w:rFonts w:hint="eastAsia" w:ascii="宋体" w:hAnsi="宋体" w:eastAsia="宋体" w:cs="Times New Roman"/>
          <w:sz w:val="24"/>
          <w:szCs w:val="24"/>
          <w:lang w:eastAsia="zh-CN"/>
        </w:rPr>
        <w:t>本项目原则上不产生计时工，不可避</w:t>
      </w:r>
      <w:r>
        <w:rPr>
          <w:rFonts w:hint="eastAsia" w:ascii="宋体" w:hAnsi="宋体" w:eastAsia="宋体" w:cs="Times New Roman"/>
          <w:sz w:val="24"/>
          <w:szCs w:val="24"/>
          <w:lang w:val="en-US" w:eastAsia="zh-CN"/>
        </w:rPr>
        <w:t>免</w:t>
      </w:r>
      <w:r>
        <w:rPr>
          <w:rFonts w:hint="eastAsia" w:ascii="宋体" w:hAnsi="宋体" w:eastAsia="宋体" w:cs="Times New Roman"/>
          <w:sz w:val="24"/>
          <w:szCs w:val="24"/>
          <w:lang w:eastAsia="zh-CN"/>
        </w:rPr>
        <w:t>时</w:t>
      </w:r>
      <w:r>
        <w:rPr>
          <w:rFonts w:hint="eastAsia" w:ascii="宋体" w:hAnsi="宋体" w:eastAsia="宋体" w:cs="Times New Roman"/>
          <w:sz w:val="24"/>
          <w:szCs w:val="24"/>
        </w:rPr>
        <w:t>签证记工、零星借工，普工按180元/工日、技工按</w:t>
      </w: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0元/工日计价。</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2.6  工程量计价清单中未包含的施工项目，由承包方报价，发包方根据本合同的计量和计价原则进行认质核价</w:t>
      </w:r>
      <w:r>
        <w:rPr>
          <w:rFonts w:hint="eastAsia" w:ascii="宋体" w:hAnsi="宋体" w:cs="Times New Roman"/>
          <w:sz w:val="24"/>
          <w:szCs w:val="24"/>
          <w:lang w:eastAsia="zh-CN"/>
        </w:rPr>
        <w:t>。</w:t>
      </w:r>
      <w:r>
        <w:rPr>
          <w:rFonts w:hint="eastAsia" w:ascii="宋体" w:hAnsi="宋体" w:eastAsia="宋体" w:cs="Times New Roman"/>
          <w:sz w:val="24"/>
          <w:szCs w:val="24"/>
        </w:rPr>
        <w:t>承包方对发包方的认质核价不认可时，发包方</w:t>
      </w:r>
      <w:r>
        <w:rPr>
          <w:rFonts w:hint="eastAsia" w:ascii="宋体" w:hAnsi="宋体" w:cs="Times New Roman"/>
          <w:sz w:val="24"/>
          <w:szCs w:val="24"/>
          <w:lang w:eastAsia="zh-CN"/>
        </w:rPr>
        <w:t>可</w:t>
      </w:r>
      <w:r>
        <w:rPr>
          <w:rFonts w:hint="eastAsia" w:ascii="宋体" w:hAnsi="宋体" w:eastAsia="宋体" w:cs="Times New Roman"/>
          <w:sz w:val="24"/>
          <w:szCs w:val="24"/>
        </w:rPr>
        <w:t>另行向第三方发包。</w:t>
      </w:r>
      <w:r>
        <w:rPr>
          <w:rFonts w:hint="eastAsia" w:ascii="宋体" w:hAnsi="宋体" w:eastAsia="宋体" w:cs="Times New Roman"/>
          <w:sz w:val="24"/>
          <w:szCs w:val="24"/>
          <w:lang w:val="en-US" w:eastAsia="zh-CN"/>
        </w:rPr>
        <w:t>未经甲方核价和认可的项目乙方不得实施，若自行实施或采购的，甲方不予认可，由此造成的相关损失由乙方自行负责，合同清单以外的项目以甲方核定的价格</w:t>
      </w:r>
      <w:r>
        <w:rPr>
          <w:rFonts w:hint="eastAsia" w:ascii="宋体" w:hAnsi="宋体" w:cs="Times New Roman"/>
          <w:sz w:val="24"/>
          <w:szCs w:val="24"/>
          <w:lang w:val="en-US" w:eastAsia="zh-CN"/>
        </w:rPr>
        <w:t>计</w:t>
      </w:r>
      <w:r>
        <w:rPr>
          <w:rFonts w:hint="eastAsia" w:ascii="宋体" w:hAnsi="宋体" w:eastAsia="宋体" w:cs="Times New Roman"/>
          <w:sz w:val="24"/>
          <w:szCs w:val="24"/>
          <w:lang w:val="en-US" w:eastAsia="zh-CN"/>
        </w:rPr>
        <w:t>入结算。</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 xml:space="preserve"> 2.7  本合同签订前，乙方向甲</w:t>
      </w:r>
      <w:r>
        <w:rPr>
          <w:rFonts w:hint="eastAsia" w:ascii="宋体" w:hAnsi="宋体" w:eastAsia="宋体" w:cs="Times New Roman"/>
          <w:sz w:val="24"/>
          <w:szCs w:val="24"/>
          <w:highlight w:val="none"/>
          <w:lang w:val="en-US" w:eastAsia="zh-CN"/>
        </w:rPr>
        <w:t>方缴纳</w:t>
      </w:r>
      <w:r>
        <w:rPr>
          <w:rFonts w:hint="eastAsia" w:ascii="宋体" w:hAnsi="宋体" w:cs="Times New Roman"/>
          <w:sz w:val="24"/>
          <w:szCs w:val="24"/>
          <w:highlight w:val="none"/>
          <w:lang w:val="en-US" w:eastAsia="zh-CN"/>
        </w:rPr>
        <w:t>3000</w:t>
      </w:r>
      <w:r>
        <w:rPr>
          <w:rFonts w:hint="eastAsia" w:ascii="宋体" w:hAnsi="宋体" w:eastAsia="宋体" w:cs="Times New Roman"/>
          <w:sz w:val="24"/>
          <w:szCs w:val="24"/>
          <w:highlight w:val="none"/>
          <w:lang w:val="en-US" w:eastAsia="zh-CN"/>
        </w:rPr>
        <w:t>元合同</w:t>
      </w:r>
      <w:r>
        <w:rPr>
          <w:rFonts w:hint="eastAsia" w:ascii="宋体" w:hAnsi="宋体" w:eastAsia="宋体" w:cs="Times New Roman"/>
          <w:sz w:val="24"/>
          <w:szCs w:val="24"/>
          <w:lang w:val="en-US" w:eastAsia="zh-CN"/>
        </w:rPr>
        <w:t>履约保证金，此履约保证金在竣工验收合格后10日内甲方无息返还。</w:t>
      </w:r>
    </w:p>
    <w:p>
      <w:pPr>
        <w:pageBreakBefore w:val="0"/>
        <w:widowControl w:val="0"/>
        <w:kinsoku/>
        <w:overflowPunct/>
        <w:topLinePunct w:val="0"/>
        <w:bidi w:val="0"/>
        <w:spacing w:line="500" w:lineRule="exact"/>
        <w:ind w:firstLine="480" w:firstLineChars="200"/>
        <w:textAlignment w:val="auto"/>
        <w:rPr>
          <w:rFonts w:hint="default"/>
          <w:sz w:val="24"/>
          <w:szCs w:val="24"/>
        </w:rPr>
      </w:pPr>
      <w:r>
        <w:rPr>
          <w:rFonts w:hint="eastAsia" w:ascii="宋体" w:hAnsi="宋体" w:eastAsia="宋体" w:cs="Times New Roman"/>
          <w:sz w:val="24"/>
          <w:szCs w:val="24"/>
          <w:lang w:val="en-US" w:eastAsia="zh-CN"/>
        </w:rPr>
        <w:t xml:space="preserve"> 2.8  本工程的临时用水和用电由乙方负责搭建，搭建费用由乙方承担，住宿由乙方自行提供，施工用水用电</w:t>
      </w:r>
      <w:r>
        <w:rPr>
          <w:rFonts w:hint="eastAsia" w:ascii="宋体" w:hAnsi="宋体" w:cs="Times New Roman"/>
          <w:sz w:val="24"/>
          <w:szCs w:val="24"/>
          <w:lang w:val="en-US" w:eastAsia="zh-CN"/>
        </w:rPr>
        <w:t>费</w:t>
      </w:r>
      <w:r>
        <w:rPr>
          <w:rFonts w:hint="eastAsia" w:ascii="宋体" w:hAnsi="宋体" w:eastAsia="宋体" w:cs="Times New Roman"/>
          <w:sz w:val="24"/>
          <w:szCs w:val="24"/>
          <w:lang w:val="en-US" w:eastAsia="zh-CN"/>
        </w:rPr>
        <w:t>由乙方自行挂表计费。若未挂表无法计量，甲方将按工程造价</w:t>
      </w:r>
      <w:r>
        <w:rPr>
          <w:rFonts w:hint="eastAsia" w:ascii="宋体" w:hAnsi="宋体" w:eastAsia="宋体" w:cs="Times New Roman"/>
          <w:sz w:val="24"/>
          <w:szCs w:val="24"/>
          <w:highlight w:val="none"/>
          <w:lang w:val="en-US" w:eastAsia="zh-CN"/>
        </w:rPr>
        <w:t>的0.</w:t>
      </w:r>
      <w:r>
        <w:rPr>
          <w:rFonts w:hint="eastAsia" w:ascii="宋体" w:hAnsi="宋体" w:cs="Times New Roman"/>
          <w:sz w:val="24"/>
          <w:szCs w:val="24"/>
          <w:highlight w:val="none"/>
          <w:lang w:val="en-US" w:eastAsia="zh-CN"/>
        </w:rPr>
        <w:t>3</w:t>
      </w:r>
      <w:r>
        <w:rPr>
          <w:rFonts w:hint="eastAsia" w:ascii="宋体" w:hAnsi="宋体" w:eastAsia="宋体" w:cs="Times New Roman"/>
          <w:sz w:val="24"/>
          <w:szCs w:val="24"/>
          <w:highlight w:val="none"/>
          <w:lang w:val="en-US" w:eastAsia="zh-CN"/>
        </w:rPr>
        <w:t>%在</w:t>
      </w:r>
      <w:r>
        <w:rPr>
          <w:rFonts w:hint="eastAsia" w:ascii="宋体" w:hAnsi="宋体" w:eastAsia="宋体" w:cs="Times New Roman"/>
          <w:sz w:val="24"/>
          <w:szCs w:val="24"/>
          <w:lang w:val="en-US" w:eastAsia="zh-CN"/>
        </w:rPr>
        <w:t>工程结算款中扣除。</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lang w:eastAsia="zh-CN"/>
        </w:rPr>
      </w:pPr>
      <w:r>
        <w:rPr>
          <w:rFonts w:hint="eastAsia" w:ascii="宋体" w:hAnsi="宋体"/>
          <w:b/>
          <w:bCs/>
          <w:sz w:val="24"/>
          <w:szCs w:val="24"/>
          <w:lang w:eastAsia="zh-CN"/>
        </w:rPr>
        <w:t>第三条</w:t>
      </w:r>
      <w:r>
        <w:rPr>
          <w:rFonts w:hint="eastAsia" w:ascii="宋体" w:hAnsi="宋体"/>
          <w:b/>
          <w:bCs/>
          <w:sz w:val="24"/>
          <w:szCs w:val="24"/>
          <w:lang w:val="en-US" w:eastAsia="zh-CN"/>
        </w:rPr>
        <w:t xml:space="preserve">  </w:t>
      </w:r>
      <w:r>
        <w:rPr>
          <w:rFonts w:hint="eastAsia" w:ascii="宋体" w:hAnsi="宋体"/>
          <w:b/>
          <w:bCs/>
          <w:sz w:val="24"/>
          <w:szCs w:val="24"/>
          <w:lang w:eastAsia="zh-CN"/>
        </w:rPr>
        <w:t>工程款支付</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u w:val="single"/>
          <w:lang w:val="en-US" w:eastAsia="zh-CN"/>
        </w:rPr>
      </w:pPr>
      <w:r>
        <w:rPr>
          <w:rFonts w:hint="default" w:ascii="宋体" w:hAnsi="宋体" w:eastAsia="宋体" w:cs="Times New Roman"/>
          <w:sz w:val="24"/>
          <w:szCs w:val="24"/>
          <w:lang w:eastAsia="zh-CN"/>
        </w:rPr>
        <w:t>3</w:t>
      </w:r>
      <w:r>
        <w:rPr>
          <w:rFonts w:hint="eastAsia" w:ascii="宋体" w:hAnsi="宋体" w:eastAsia="宋体" w:cs="Times New Roman"/>
          <w:sz w:val="24"/>
          <w:szCs w:val="24"/>
        </w:rPr>
        <w:t xml:space="preserve">.1  </w:t>
      </w:r>
      <w:r>
        <w:rPr>
          <w:rFonts w:hint="eastAsia" w:ascii="宋体" w:hAnsi="宋体"/>
          <w:sz w:val="24"/>
          <w:szCs w:val="24"/>
        </w:rPr>
        <w:t>工程合同履约保证金</w:t>
      </w:r>
      <w:r>
        <w:rPr>
          <w:rFonts w:hint="eastAsia" w:ascii="宋体" w:hAnsi="宋体"/>
          <w:sz w:val="24"/>
          <w:szCs w:val="24"/>
          <w:highlight w:val="none"/>
        </w:rPr>
        <w:t>为</w:t>
      </w:r>
      <w:r>
        <w:rPr>
          <w:rFonts w:hint="eastAsia" w:ascii="宋体" w:hAnsi="宋体"/>
          <w:sz w:val="24"/>
          <w:szCs w:val="24"/>
          <w:highlight w:val="none"/>
          <w:lang w:val="en-US" w:eastAsia="zh-CN"/>
        </w:rPr>
        <w:t>3000</w:t>
      </w:r>
      <w:r>
        <w:rPr>
          <w:rFonts w:hint="eastAsia" w:ascii="宋体" w:hAnsi="宋体"/>
          <w:sz w:val="24"/>
          <w:szCs w:val="24"/>
        </w:rPr>
        <w:t>元，乙方签定合同时，投标保证金自动转为合同履约保证金</w:t>
      </w:r>
      <w:r>
        <w:rPr>
          <w:rFonts w:hint="eastAsia" w:ascii="宋体" w:hAnsi="宋体"/>
          <w:strike w:val="0"/>
          <w:sz w:val="24"/>
          <w:szCs w:val="24"/>
          <w:highlight w:val="none"/>
        </w:rPr>
        <w:t>。</w:t>
      </w:r>
    </w:p>
    <w:p>
      <w:pPr>
        <w:spacing w:line="360" w:lineRule="auto"/>
        <w:ind w:firstLine="480" w:firstLineChars="200"/>
        <w:rPr>
          <w:rFonts w:hint="eastAsia" w:ascii="宋体" w:hAnsi="宋体"/>
          <w:sz w:val="24"/>
          <w:szCs w:val="24"/>
        </w:rPr>
      </w:pPr>
      <w:r>
        <w:rPr>
          <w:rFonts w:hint="eastAsia" w:ascii="宋体" w:hAnsi="宋体" w:eastAsia="宋体" w:cs="Times New Roman"/>
          <w:sz w:val="24"/>
          <w:szCs w:val="24"/>
          <w:lang w:val="en-US" w:eastAsia="zh-CN"/>
        </w:rPr>
        <w:t>3.2  工程款支付：</w:t>
      </w:r>
      <w:r>
        <w:rPr>
          <w:rFonts w:hint="eastAsia"/>
          <w:color w:val="000000"/>
          <w:sz w:val="24"/>
          <w:szCs w:val="24"/>
        </w:rPr>
        <w:t>工程竣工验收合格</w:t>
      </w:r>
      <w:r>
        <w:rPr>
          <w:rFonts w:hint="eastAsia"/>
          <w:color w:val="000000"/>
          <w:sz w:val="24"/>
          <w:szCs w:val="24"/>
          <w:lang w:val="en-US" w:eastAsia="zh-CN"/>
        </w:rPr>
        <w:t>支付合同总价款80%，</w:t>
      </w:r>
      <w:r>
        <w:rPr>
          <w:rFonts w:hint="eastAsia" w:ascii="宋体" w:hAnsi="宋体"/>
          <w:sz w:val="24"/>
          <w:szCs w:val="24"/>
        </w:rPr>
        <w:t>办理完毕工程结算</w:t>
      </w:r>
      <w:r>
        <w:rPr>
          <w:rFonts w:hint="eastAsia" w:ascii="宋体" w:hAnsi="宋体"/>
          <w:sz w:val="24"/>
          <w:szCs w:val="24"/>
          <w:lang w:val="en-US" w:eastAsia="zh-CN"/>
        </w:rPr>
        <w:t>并经审计</w:t>
      </w:r>
      <w:r>
        <w:rPr>
          <w:rFonts w:hint="eastAsia" w:ascii="宋体" w:hAnsi="宋体"/>
          <w:sz w:val="24"/>
          <w:szCs w:val="24"/>
        </w:rPr>
        <w:t>后</w:t>
      </w:r>
      <w:r>
        <w:rPr>
          <w:rFonts w:hint="eastAsia" w:ascii="宋体" w:hAnsi="宋体"/>
          <w:sz w:val="24"/>
          <w:szCs w:val="24"/>
          <w:lang w:val="en-US" w:eastAsia="zh-CN"/>
        </w:rPr>
        <w:t>1个月内</w:t>
      </w:r>
      <w:r>
        <w:rPr>
          <w:rFonts w:hint="eastAsia" w:ascii="宋体" w:hAnsi="宋体"/>
          <w:sz w:val="24"/>
          <w:szCs w:val="24"/>
        </w:rPr>
        <w:t>支付至</w:t>
      </w:r>
      <w:r>
        <w:rPr>
          <w:rFonts w:hint="eastAsia" w:ascii="宋体" w:hAnsi="宋体"/>
          <w:sz w:val="24"/>
          <w:szCs w:val="24"/>
          <w:lang w:val="en-US" w:eastAsia="zh-CN"/>
        </w:rPr>
        <w:t>审定</w:t>
      </w:r>
      <w:r>
        <w:rPr>
          <w:rFonts w:hint="eastAsia" w:ascii="宋体" w:hAnsi="宋体"/>
          <w:sz w:val="24"/>
          <w:szCs w:val="24"/>
        </w:rPr>
        <w:t>总价款的97%。保留</w:t>
      </w:r>
      <w:r>
        <w:rPr>
          <w:rFonts w:hint="eastAsia" w:ascii="宋体" w:hAnsi="宋体"/>
          <w:sz w:val="24"/>
          <w:szCs w:val="24"/>
          <w:lang w:val="en-US" w:eastAsia="zh-CN"/>
        </w:rPr>
        <w:t>审</w:t>
      </w:r>
      <w:r>
        <w:rPr>
          <w:rFonts w:hint="eastAsia" w:ascii="宋体" w:hAnsi="宋体"/>
          <w:sz w:val="24"/>
          <w:szCs w:val="24"/>
        </w:rPr>
        <w:t>结总价款的3%作为质量保证金，质</w:t>
      </w:r>
      <w:r>
        <w:rPr>
          <w:rFonts w:hint="eastAsia" w:ascii="宋体" w:hAnsi="宋体"/>
          <w:sz w:val="24"/>
          <w:szCs w:val="24"/>
          <w:lang w:val="en-US" w:eastAsia="zh-CN"/>
        </w:rPr>
        <w:t>量缺陷</w:t>
      </w:r>
      <w:r>
        <w:rPr>
          <w:rFonts w:hint="eastAsia" w:ascii="宋体" w:hAnsi="宋体"/>
          <w:sz w:val="24"/>
          <w:szCs w:val="24"/>
        </w:rPr>
        <w:t>期为</w:t>
      </w:r>
      <w:r>
        <w:rPr>
          <w:rFonts w:hint="eastAsia" w:ascii="宋体" w:hAnsi="宋体"/>
          <w:sz w:val="24"/>
          <w:szCs w:val="24"/>
          <w:lang w:val="en-US" w:eastAsia="zh-CN"/>
        </w:rPr>
        <w:t>1</w:t>
      </w:r>
      <w:r>
        <w:rPr>
          <w:rFonts w:hint="eastAsia" w:ascii="宋体" w:hAnsi="宋体"/>
          <w:sz w:val="24"/>
          <w:szCs w:val="24"/>
        </w:rPr>
        <w:t>年（从竣工验收合格之日开始计算），质</w:t>
      </w:r>
      <w:r>
        <w:rPr>
          <w:rFonts w:hint="eastAsia" w:ascii="宋体" w:hAnsi="宋体"/>
          <w:sz w:val="24"/>
          <w:szCs w:val="24"/>
          <w:lang w:val="en-US" w:eastAsia="zh-CN"/>
        </w:rPr>
        <w:t>量缺陷</w:t>
      </w:r>
      <w:r>
        <w:rPr>
          <w:rFonts w:hint="eastAsia" w:ascii="宋体" w:hAnsi="宋体"/>
          <w:sz w:val="24"/>
          <w:szCs w:val="24"/>
        </w:rPr>
        <w:t>期满后10日内甲方扣除应扣款项后无息退还乙方。</w:t>
      </w:r>
    </w:p>
    <w:p>
      <w:pPr>
        <w:spacing w:line="360" w:lineRule="auto"/>
        <w:ind w:firstLine="480" w:firstLine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sz w:val="24"/>
          <w:szCs w:val="24"/>
          <w:lang w:val="en-US" w:eastAsia="zh-CN"/>
        </w:rPr>
        <w:t xml:space="preserve">3.3  </w:t>
      </w:r>
      <w:r>
        <w:rPr>
          <w:rFonts w:hint="eastAsia" w:ascii="宋体" w:hAnsi="宋体" w:eastAsia="宋体" w:cs="Times New Roman"/>
          <w:b w:val="0"/>
          <w:bCs w:val="0"/>
          <w:kern w:val="2"/>
          <w:sz w:val="24"/>
          <w:szCs w:val="24"/>
          <w:lang w:val="en-US" w:eastAsia="zh-CN" w:bidi="ar-SA"/>
        </w:rPr>
        <w:t>甲方支付每笔款项时，乙方需开具增值税普票。</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四</w:t>
      </w:r>
      <w:r>
        <w:rPr>
          <w:rFonts w:hint="eastAsia" w:ascii="宋体" w:hAnsi="宋体"/>
          <w:b/>
          <w:bCs/>
          <w:sz w:val="24"/>
          <w:szCs w:val="24"/>
        </w:rPr>
        <w:t>条  工期</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sz w:val="24"/>
          <w:szCs w:val="24"/>
        </w:rPr>
        <w:t>本工程工期</w:t>
      </w:r>
      <w:r>
        <w:rPr>
          <w:rFonts w:hint="eastAsia" w:ascii="宋体" w:hAnsi="宋体"/>
          <w:sz w:val="24"/>
          <w:szCs w:val="24"/>
          <w:lang w:eastAsia="zh-CN"/>
        </w:rPr>
        <w:t>计划日历</w:t>
      </w:r>
      <w:r>
        <w:rPr>
          <w:rFonts w:hint="eastAsia" w:ascii="宋体" w:hAnsi="宋体"/>
          <w:sz w:val="24"/>
          <w:szCs w:val="24"/>
          <w:highlight w:val="none"/>
          <w:lang w:eastAsia="zh-CN"/>
        </w:rPr>
        <w:t>天</w:t>
      </w:r>
      <w:r>
        <w:rPr>
          <w:rFonts w:hint="eastAsia" w:ascii="宋体" w:hAnsi="宋体"/>
          <w:sz w:val="24"/>
          <w:szCs w:val="24"/>
          <w:highlight w:val="none"/>
          <w:lang w:val="en-US" w:eastAsia="zh-CN"/>
        </w:rPr>
        <w:t>40</w:t>
      </w:r>
      <w:r>
        <w:rPr>
          <w:rFonts w:hint="eastAsia" w:ascii="宋体" w:hAnsi="宋体"/>
          <w:sz w:val="24"/>
          <w:szCs w:val="24"/>
          <w:lang w:val="en-US" w:eastAsia="zh-CN"/>
        </w:rPr>
        <w:t>天，开工日期</w:t>
      </w:r>
      <w:r>
        <w:rPr>
          <w:rFonts w:hint="eastAsia" w:ascii="宋体" w:hAnsi="宋体"/>
          <w:sz w:val="24"/>
          <w:szCs w:val="24"/>
        </w:rPr>
        <w:t>以甲方指令为准</w:t>
      </w:r>
      <w:r>
        <w:rPr>
          <w:rFonts w:hint="eastAsia" w:ascii="宋体" w:hAnsi="宋体"/>
          <w:sz w:val="24"/>
          <w:szCs w:val="24"/>
          <w:lang w:eastAsia="zh-CN"/>
        </w:rPr>
        <w:t>，但</w:t>
      </w:r>
      <w:r>
        <w:rPr>
          <w:rFonts w:hint="eastAsia" w:ascii="宋体" w:hAnsi="宋体"/>
          <w:color w:val="000000"/>
          <w:sz w:val="24"/>
          <w:szCs w:val="24"/>
          <w:highlight w:val="none"/>
          <w:lang w:eastAsia="zh-CN"/>
        </w:rPr>
        <w:t>整个工程工期最迟完工工</w:t>
      </w:r>
      <w:r>
        <w:rPr>
          <w:rFonts w:hint="eastAsia" w:ascii="宋体" w:hAnsi="宋体" w:eastAsia="宋体" w:cs="Times New Roman"/>
          <w:color w:val="000000"/>
          <w:sz w:val="24"/>
          <w:szCs w:val="24"/>
          <w:highlight w:val="none"/>
          <w:lang w:eastAsia="zh-CN"/>
        </w:rPr>
        <w:t>期为</w:t>
      </w:r>
      <w:r>
        <w:rPr>
          <w:rFonts w:hint="eastAsia" w:ascii="宋体" w:hAnsi="宋体" w:cs="Times New Roman"/>
          <w:color w:val="000000"/>
          <w:sz w:val="24"/>
          <w:szCs w:val="24"/>
          <w:highlight w:val="none"/>
          <w:lang w:val="en-US" w:eastAsia="zh-CN"/>
        </w:rPr>
        <w:t>2024年7月20</w:t>
      </w:r>
      <w:r>
        <w:rPr>
          <w:rFonts w:hint="eastAsia" w:ascii="宋体" w:hAnsi="宋体" w:eastAsia="宋体" w:cs="Times New Roman"/>
          <w:color w:val="000000"/>
          <w:sz w:val="24"/>
          <w:szCs w:val="24"/>
          <w:highlight w:val="none"/>
          <w:lang w:val="en-US" w:eastAsia="zh-CN"/>
        </w:rPr>
        <w:t>日</w:t>
      </w:r>
      <w:r>
        <w:rPr>
          <w:rFonts w:hint="eastAsia" w:ascii="宋体" w:hAnsi="宋体"/>
          <w:color w:val="000000"/>
          <w:sz w:val="24"/>
          <w:szCs w:val="24"/>
          <w:highlight w:val="none"/>
          <w:lang w:val="en-US" w:eastAsia="zh-CN"/>
        </w:rPr>
        <w:t>（从合同签定之次日起开始计算）</w:t>
      </w:r>
      <w:r>
        <w:rPr>
          <w:rFonts w:hint="eastAsia" w:ascii="宋体" w:hAnsi="宋体"/>
          <w:sz w:val="24"/>
          <w:szCs w:val="24"/>
        </w:rPr>
        <w:t>。</w:t>
      </w:r>
      <w:r>
        <w:rPr>
          <w:rFonts w:hint="eastAsia" w:ascii="宋体" w:hAnsi="宋体"/>
          <w:sz w:val="24"/>
          <w:szCs w:val="24"/>
          <w:lang w:eastAsia="zh-CN"/>
        </w:rPr>
        <w:t>乙方的施工进度不得影响其他单位工序的进度，由此造成的工期</w:t>
      </w:r>
      <w:r>
        <w:rPr>
          <w:rFonts w:hint="eastAsia" w:ascii="宋体" w:hAnsi="宋体"/>
          <w:sz w:val="24"/>
          <w:szCs w:val="24"/>
          <w:lang w:val="en-US" w:eastAsia="zh-CN"/>
        </w:rPr>
        <w:t>(最迟竣工日期）</w:t>
      </w:r>
      <w:r>
        <w:rPr>
          <w:rFonts w:hint="eastAsia" w:ascii="宋体" w:hAnsi="宋体"/>
          <w:sz w:val="24"/>
          <w:szCs w:val="24"/>
          <w:lang w:eastAsia="zh-CN"/>
        </w:rPr>
        <w:t>延误和工序滞后的损失由乙方负责。</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五</w:t>
      </w:r>
      <w:r>
        <w:rPr>
          <w:rFonts w:hint="eastAsia" w:ascii="宋体" w:hAnsi="宋体"/>
          <w:b/>
          <w:bCs/>
          <w:sz w:val="24"/>
          <w:szCs w:val="24"/>
        </w:rPr>
        <w:t>条  甲乙双方驻施工现场代表</w:t>
      </w:r>
    </w:p>
    <w:p>
      <w:pPr>
        <w:pageBreakBefore w:val="0"/>
        <w:widowControl w:val="0"/>
        <w:kinsoku/>
        <w:overflowPunct/>
        <w:topLinePunct w:val="0"/>
        <w:bidi w:val="0"/>
        <w:spacing w:line="500" w:lineRule="exact"/>
        <w:ind w:firstLine="480" w:firstLineChars="200"/>
        <w:textAlignment w:val="auto"/>
        <w:rPr>
          <w:rFonts w:hint="default" w:ascii="宋体" w:hAnsi="宋体" w:eastAsia="宋体" w:cs="Times New Roman"/>
          <w:sz w:val="24"/>
          <w:szCs w:val="24"/>
        </w:rPr>
      </w:pPr>
      <w:r>
        <w:rPr>
          <w:rFonts w:hint="eastAsia" w:ascii="宋体" w:hAnsi="宋体" w:eastAsia="宋体" w:cs="Times New Roman"/>
          <w:sz w:val="24"/>
          <w:szCs w:val="24"/>
        </w:rPr>
        <w:t>甲方代表：</w:t>
      </w:r>
      <w:r>
        <w:rPr>
          <w:rFonts w:hint="eastAsia" w:ascii="宋体" w:hAnsi="宋体" w:eastAsia="宋体" w:cs="Times New Roman"/>
          <w:sz w:val="24"/>
          <w:szCs w:val="24"/>
          <w:lang w:val="en-US" w:eastAsia="zh-Hans"/>
        </w:rPr>
        <w:t>张洪林</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电话：</w:t>
      </w:r>
      <w:r>
        <w:rPr>
          <w:rFonts w:hint="default" w:ascii="宋体" w:hAnsi="宋体" w:eastAsia="宋体" w:cs="Times New Roman"/>
          <w:sz w:val="24"/>
          <w:szCs w:val="24"/>
        </w:rPr>
        <w:t>18983998723</w:t>
      </w:r>
    </w:p>
    <w:p>
      <w:pPr>
        <w:pageBreakBefore w:val="0"/>
        <w:widowControl w:val="0"/>
        <w:kinsoku/>
        <w:overflowPunct/>
        <w:topLinePunct w:val="0"/>
        <w:bidi w:val="0"/>
        <w:spacing w:line="500" w:lineRule="exact"/>
        <w:ind w:firstLine="480" w:firstLineChars="200"/>
        <w:textAlignment w:val="auto"/>
        <w:rPr>
          <w:rFonts w:hint="default" w:ascii="宋体" w:hAnsi="宋体" w:eastAsia="宋体" w:cs="Times New Roman"/>
          <w:sz w:val="24"/>
          <w:szCs w:val="24"/>
        </w:rPr>
      </w:pPr>
      <w:r>
        <w:rPr>
          <w:rFonts w:hint="eastAsia" w:ascii="宋体" w:hAnsi="宋体" w:eastAsia="宋体" w:cs="Times New Roman"/>
          <w:sz w:val="24"/>
          <w:szCs w:val="24"/>
        </w:rPr>
        <w:t>乙方代表：</w:t>
      </w:r>
      <w:r>
        <w:rPr>
          <w:rFonts w:hint="default" w:ascii="宋体" w:hAnsi="宋体" w:eastAsia="宋体" w:cs="Times New Roman"/>
          <w:sz w:val="24"/>
          <w:szCs w:val="24"/>
        </w:rPr>
        <w:t xml:space="preserve">         </w:t>
      </w:r>
      <w:r>
        <w:rPr>
          <w:rFonts w:hint="eastAsia" w:ascii="宋体" w:hAnsi="宋体" w:eastAsia="宋体" w:cs="Times New Roman"/>
          <w:sz w:val="24"/>
          <w:szCs w:val="24"/>
        </w:rPr>
        <w:t>电话：</w:t>
      </w:r>
      <w:r>
        <w:rPr>
          <w:rFonts w:hint="default" w:ascii="宋体" w:hAnsi="宋体" w:eastAsia="宋体" w:cs="Times New Roman"/>
          <w:sz w:val="24"/>
          <w:szCs w:val="24"/>
        </w:rPr>
        <w:t xml:space="preserve"> </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六</w:t>
      </w:r>
      <w:r>
        <w:rPr>
          <w:rFonts w:hint="eastAsia" w:ascii="宋体" w:hAnsi="宋体"/>
          <w:b/>
          <w:bCs/>
          <w:sz w:val="24"/>
          <w:szCs w:val="24"/>
        </w:rPr>
        <w:t>条  甲方的权利和义务</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6</w:t>
      </w:r>
      <w:r>
        <w:rPr>
          <w:rFonts w:hint="eastAsia" w:ascii="宋体" w:hAnsi="宋体"/>
          <w:sz w:val="24"/>
          <w:szCs w:val="24"/>
        </w:rPr>
        <w:t>.1  施工场地具备开工条件，组织乙方参加发包人组织的图纸会审，向乙方进行设计图纸交底。负责提供乙方所需的施工图纸和技术资料，并办理施工所涉及的各种申请、批件等手续</w:t>
      </w:r>
      <w:r>
        <w:rPr>
          <w:rFonts w:hint="eastAsia" w:ascii="宋体" w:hAnsi="宋体"/>
          <w:sz w:val="24"/>
          <w:szCs w:val="24"/>
          <w:lang w:eastAsia="zh-CN"/>
        </w:rPr>
        <w:t>。</w:t>
      </w:r>
      <w:r>
        <w:rPr>
          <w:rFonts w:hint="eastAsia" w:ascii="宋体" w:hAnsi="宋体"/>
          <w:sz w:val="24"/>
          <w:szCs w:val="24"/>
        </w:rPr>
        <w:t>开通施工场地通道</w:t>
      </w:r>
      <w:r>
        <w:rPr>
          <w:rFonts w:hint="eastAsia" w:ascii="宋体" w:hAnsi="宋体"/>
          <w:sz w:val="24"/>
          <w:szCs w:val="24"/>
          <w:lang w:eastAsia="zh-CN"/>
        </w:rPr>
        <w:t>，</w:t>
      </w:r>
      <w:r>
        <w:rPr>
          <w:rFonts w:hint="eastAsia" w:ascii="宋体" w:hAnsi="宋体"/>
          <w:sz w:val="24"/>
          <w:szCs w:val="24"/>
        </w:rPr>
        <w:t>指定施工水、电接口（驳接费用由乙方承担）。</w:t>
      </w:r>
    </w:p>
    <w:p>
      <w:pPr>
        <w:pageBreakBefore w:val="0"/>
        <w:widowControl w:val="0"/>
        <w:numPr>
          <w:ilvl w:val="0"/>
          <w:numId w:val="0"/>
        </w:numPr>
        <w:kinsoku/>
        <w:overflowPunct/>
        <w:topLinePunct w:val="0"/>
        <w:bidi w:val="0"/>
        <w:spacing w:line="500" w:lineRule="exact"/>
        <w:ind w:leftChars="0" w:firstLine="480" w:firstLineChars="200"/>
        <w:textAlignment w:val="auto"/>
        <w:rPr>
          <w:rFonts w:hint="eastAsia" w:ascii="宋体" w:hAnsi="宋体"/>
          <w:sz w:val="24"/>
          <w:szCs w:val="24"/>
        </w:rPr>
      </w:pPr>
      <w:r>
        <w:rPr>
          <w:rFonts w:hint="default" w:ascii="宋体" w:hAnsi="宋体"/>
          <w:sz w:val="24"/>
          <w:szCs w:val="24"/>
          <w:lang w:eastAsia="zh-CN"/>
        </w:rPr>
        <w:t>6.</w:t>
      </w:r>
      <w:r>
        <w:rPr>
          <w:rFonts w:hint="eastAsia" w:ascii="宋体" w:hAnsi="宋体"/>
          <w:sz w:val="24"/>
          <w:szCs w:val="24"/>
        </w:rPr>
        <w:t>2  安排专人监督检查工程质量、进度，负责施工期间机械、设备、材料到场的验收（质量与品牌需与工程量计价清单中一致）及中间质量验收，并协调解决施工中的其他问题。</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6</w:t>
      </w:r>
      <w:r>
        <w:rPr>
          <w:rFonts w:hint="eastAsia" w:ascii="宋体" w:hAnsi="宋体"/>
          <w:sz w:val="24"/>
          <w:szCs w:val="24"/>
        </w:rPr>
        <w:t>.3  根据合同约定，按时足额支付工程款。</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七</w:t>
      </w:r>
      <w:r>
        <w:rPr>
          <w:rFonts w:hint="eastAsia" w:ascii="宋体" w:hAnsi="宋体"/>
          <w:b/>
          <w:bCs/>
          <w:sz w:val="24"/>
          <w:szCs w:val="24"/>
        </w:rPr>
        <w:t>条  乙方的权利和义务</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.1  按照甲方认可的设计方案</w:t>
      </w:r>
      <w:r>
        <w:rPr>
          <w:rFonts w:hint="eastAsia" w:ascii="宋体" w:hAnsi="宋体" w:eastAsia="宋体" w:cs="Times New Roman"/>
          <w:sz w:val="24"/>
          <w:szCs w:val="24"/>
          <w:lang w:val="en-US" w:eastAsia="zh-CN"/>
        </w:rPr>
        <w:t>及</w:t>
      </w:r>
      <w:r>
        <w:rPr>
          <w:rFonts w:hint="eastAsia" w:ascii="宋体" w:hAnsi="宋体" w:eastAsia="宋体" w:cs="Times New Roman"/>
          <w:sz w:val="24"/>
          <w:szCs w:val="24"/>
        </w:rPr>
        <w:t>合同条款组织施工，不得将其承包的工程转包给他人，否则甲方有权解除合同，并由乙方承担所造成的损失。</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.2</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制定施工</w:t>
      </w:r>
      <w:r>
        <w:rPr>
          <w:rFonts w:hint="eastAsia" w:ascii="宋体" w:hAnsi="宋体" w:eastAsia="宋体" w:cs="Times New Roman"/>
          <w:sz w:val="24"/>
          <w:szCs w:val="24"/>
          <w:lang w:val="en-US" w:eastAsia="zh-CN"/>
        </w:rPr>
        <w:t>组织</w:t>
      </w:r>
      <w:r>
        <w:rPr>
          <w:rFonts w:hint="eastAsia" w:ascii="宋体" w:hAnsi="宋体" w:eastAsia="宋体" w:cs="Times New Roman"/>
          <w:sz w:val="24"/>
          <w:szCs w:val="24"/>
        </w:rPr>
        <w:t>方案，保证对所承建的工程严格按照施工图及说明、施工规范和质量验收标准，精心组织施工，并按要求做好各项规定资料</w:t>
      </w:r>
      <w:r>
        <w:rPr>
          <w:rFonts w:hint="eastAsia" w:ascii="宋体" w:hAnsi="宋体" w:eastAsia="宋体" w:cs="Times New Roman"/>
          <w:sz w:val="24"/>
          <w:szCs w:val="24"/>
          <w:lang w:eastAsia="zh-CN"/>
        </w:rPr>
        <w:t>，本工程的基础资料收集需符合建设工程档案管理的规定</w:t>
      </w:r>
      <w:r>
        <w:rPr>
          <w:rFonts w:hint="eastAsia" w:ascii="宋体" w:hAnsi="宋体" w:eastAsia="宋体" w:cs="Times New Roman"/>
          <w:sz w:val="24"/>
          <w:szCs w:val="24"/>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接受甲</w:t>
      </w:r>
      <w:r>
        <w:rPr>
          <w:rFonts w:hint="eastAsia" w:ascii="宋体" w:hAnsi="宋体" w:eastAsia="宋体" w:cs="Times New Roman"/>
          <w:strike w:val="0"/>
          <w:dstrike w:val="0"/>
          <w:sz w:val="24"/>
          <w:szCs w:val="24"/>
        </w:rPr>
        <w:t>方</w:t>
      </w:r>
      <w:r>
        <w:rPr>
          <w:rFonts w:hint="eastAsia" w:ascii="宋体" w:hAnsi="宋体" w:eastAsia="宋体" w:cs="Times New Roman"/>
          <w:strike w:val="0"/>
          <w:dstrike w:val="0"/>
          <w:sz w:val="24"/>
          <w:szCs w:val="24"/>
          <w:lang w:val="en-US" w:eastAsia="zh-CN"/>
        </w:rPr>
        <w:t>和</w:t>
      </w:r>
      <w:r>
        <w:rPr>
          <w:rFonts w:hint="eastAsia" w:ascii="宋体" w:hAnsi="宋体" w:eastAsia="宋体" w:cs="Times New Roman"/>
          <w:strike w:val="0"/>
          <w:dstrike w:val="0"/>
          <w:sz w:val="24"/>
          <w:szCs w:val="24"/>
        </w:rPr>
        <w:t>工程监理</w:t>
      </w:r>
      <w:r>
        <w:rPr>
          <w:rFonts w:hint="eastAsia" w:ascii="宋体" w:hAnsi="宋体" w:eastAsia="宋体" w:cs="Times New Roman"/>
          <w:strike w:val="0"/>
          <w:dstrike w:val="0"/>
          <w:sz w:val="24"/>
          <w:szCs w:val="24"/>
          <w:lang w:eastAsia="zh-CN"/>
        </w:rPr>
        <w:t>（</w:t>
      </w:r>
      <w:r>
        <w:rPr>
          <w:rFonts w:hint="eastAsia" w:ascii="宋体" w:hAnsi="宋体" w:eastAsia="宋体" w:cs="Times New Roman"/>
          <w:strike w:val="0"/>
          <w:dstrike w:val="0"/>
          <w:sz w:val="24"/>
          <w:szCs w:val="24"/>
          <w:lang w:val="en-US" w:eastAsia="zh-CN"/>
        </w:rPr>
        <w:t>如有</w:t>
      </w:r>
      <w:r>
        <w:rPr>
          <w:rFonts w:hint="eastAsia" w:ascii="宋体" w:hAnsi="宋体" w:eastAsia="宋体" w:cs="Times New Roman"/>
          <w:strike w:val="0"/>
          <w:dstrike w:val="0"/>
          <w:sz w:val="24"/>
          <w:szCs w:val="24"/>
          <w:lang w:eastAsia="zh-CN"/>
        </w:rPr>
        <w:t>）</w:t>
      </w:r>
      <w:r>
        <w:rPr>
          <w:rFonts w:hint="eastAsia" w:ascii="宋体" w:hAnsi="宋体" w:eastAsia="宋体" w:cs="Times New Roman"/>
          <w:sz w:val="24"/>
          <w:szCs w:val="24"/>
        </w:rPr>
        <w:t>指定的现场代表的工作安排及质量监督，</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保证工程质量</w:t>
      </w:r>
      <w:r>
        <w:rPr>
          <w:rFonts w:hint="eastAsia" w:ascii="宋体" w:hAnsi="宋体" w:eastAsia="宋体" w:cs="Times New Roman"/>
          <w:sz w:val="24"/>
          <w:szCs w:val="24"/>
          <w:lang w:eastAsia="zh-CN"/>
        </w:rPr>
        <w:t>。</w:t>
      </w:r>
      <w:r>
        <w:rPr>
          <w:rFonts w:hint="eastAsia" w:ascii="宋体" w:hAnsi="宋体" w:eastAsia="宋体" w:cs="Times New Roman"/>
          <w:sz w:val="24"/>
          <w:szCs w:val="24"/>
        </w:rPr>
        <w:t>及时向甲方上报经济技术指标、工程进度，按时提供技术资料及需要上报的各种报表</w:t>
      </w:r>
      <w:r>
        <w:rPr>
          <w:rFonts w:hint="eastAsia" w:ascii="宋体" w:hAnsi="宋体" w:eastAsia="宋体" w:cs="Times New Roman"/>
          <w:sz w:val="24"/>
          <w:szCs w:val="24"/>
          <w:lang w:eastAsia="zh-CN"/>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乙方施工现场主要人员必须得到甲方的认可，且必须持有法人委托书</w:t>
      </w:r>
      <w:r>
        <w:rPr>
          <w:rFonts w:hint="eastAsia" w:ascii="宋体" w:hAnsi="宋体" w:eastAsia="宋体" w:cs="Times New Roman"/>
          <w:sz w:val="24"/>
          <w:szCs w:val="24"/>
          <w:lang w:val="en-US" w:eastAsia="zh-CN"/>
        </w:rPr>
        <w:t>、专业技术资格证书</w:t>
      </w:r>
      <w:r>
        <w:rPr>
          <w:rFonts w:hint="eastAsia" w:ascii="宋体" w:hAnsi="宋体" w:eastAsia="宋体" w:cs="Times New Roman"/>
          <w:sz w:val="24"/>
          <w:szCs w:val="24"/>
        </w:rPr>
        <w:t>，能够胜任所负责的工程技术和管理工作。甲方有权要求乙方更换甲方认为不称职的人员。</w:t>
      </w:r>
      <w:r>
        <w:rPr>
          <w:rFonts w:hint="eastAsia" w:ascii="宋体" w:hAnsi="宋体" w:eastAsia="宋体" w:cs="Times New Roman"/>
          <w:sz w:val="24"/>
          <w:szCs w:val="24"/>
          <w:lang w:eastAsia="zh-CN"/>
        </w:rPr>
        <w:t>主要负责</w:t>
      </w:r>
      <w:r>
        <w:rPr>
          <w:rFonts w:hint="eastAsia" w:ascii="宋体" w:hAnsi="宋体" w:eastAsia="宋体" w:cs="Times New Roman"/>
          <w:sz w:val="24"/>
          <w:szCs w:val="24"/>
        </w:rPr>
        <w:t>人不得擅自离开工地，若要离开必须向甲方对口部门主管请假，否则</w:t>
      </w:r>
      <w:r>
        <w:rPr>
          <w:rFonts w:hint="eastAsia" w:ascii="宋体" w:hAnsi="宋体" w:eastAsia="宋体" w:cs="Times New Roman"/>
          <w:sz w:val="24"/>
          <w:szCs w:val="24"/>
          <w:highlight w:val="none"/>
        </w:rPr>
        <w:t>甲方将按缺席人数</w:t>
      </w:r>
      <w:r>
        <w:rPr>
          <w:rFonts w:hint="eastAsia" w:ascii="宋体" w:hAnsi="宋体" w:eastAsia="宋体" w:cs="Times New Roman"/>
          <w:strike w:val="0"/>
          <w:dstrike w:val="0"/>
          <w:sz w:val="24"/>
          <w:szCs w:val="24"/>
          <w:highlight w:val="none"/>
        </w:rPr>
        <w:t>以每人每</w:t>
      </w:r>
      <w:r>
        <w:rPr>
          <w:rFonts w:hint="eastAsia" w:ascii="宋体" w:hAnsi="宋体" w:eastAsia="宋体" w:cs="Times New Roman"/>
          <w:sz w:val="24"/>
          <w:szCs w:val="24"/>
          <w:highlight w:val="none"/>
        </w:rPr>
        <w:t>天</w:t>
      </w:r>
      <w:r>
        <w:rPr>
          <w:rFonts w:hint="eastAsia" w:ascii="宋体" w:hAnsi="宋体" w:eastAsia="宋体" w:cs="Times New Roman"/>
          <w:sz w:val="24"/>
          <w:szCs w:val="24"/>
          <w:highlight w:val="none"/>
          <w:lang w:val="en-US" w:eastAsia="zh-CN"/>
        </w:rPr>
        <w:t>2</w:t>
      </w:r>
      <w:r>
        <w:rPr>
          <w:rFonts w:hint="eastAsia" w:ascii="宋体" w:hAnsi="宋体" w:eastAsia="宋体" w:cs="Times New Roman"/>
          <w:sz w:val="24"/>
          <w:szCs w:val="24"/>
        </w:rPr>
        <w:t>00元对乙方进行处罚</w:t>
      </w:r>
      <w:r>
        <w:rPr>
          <w:rFonts w:hint="eastAsia" w:ascii="宋体" w:hAnsi="宋体" w:eastAsia="宋体" w:cs="Times New Roman"/>
          <w:sz w:val="24"/>
          <w:szCs w:val="24"/>
          <w:lang w:eastAsia="zh-CN"/>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必须执行国家和重庆市关于房屋建筑和市政基础工程安全文明施工管理的有关规定，购买使用合格的安全防护用品及设备用具，认真采取安全防范措施，严格防范事故发生，必须投保建筑安装工程一切险和第三者责任险，并确保保险条款在合同项目建设期至交工期内（在工程开工日至交工日之间）保持有效，施工过程中因乙方原因发生的安全事故，由乙方负责处理，一切经济责任和法律责任全部由乙方承担。</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rPr>
        <w:t>.6</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合同签订后，</w:t>
      </w:r>
      <w:r>
        <w:rPr>
          <w:rFonts w:hint="eastAsia" w:ascii="宋体" w:hAnsi="宋体" w:eastAsia="宋体" w:cs="Times New Roman"/>
          <w:sz w:val="24"/>
          <w:szCs w:val="24"/>
          <w:lang w:eastAsia="zh-CN"/>
        </w:rPr>
        <w:t>设计图纸</w:t>
      </w:r>
      <w:r>
        <w:rPr>
          <w:rFonts w:hint="eastAsia" w:ascii="宋体" w:hAnsi="宋体" w:eastAsia="宋体" w:cs="Times New Roman"/>
          <w:sz w:val="24"/>
          <w:szCs w:val="24"/>
        </w:rPr>
        <w:t>乙方不能擅自</w:t>
      </w:r>
      <w:r>
        <w:rPr>
          <w:rFonts w:hint="eastAsia" w:ascii="宋体" w:hAnsi="宋体" w:eastAsia="宋体" w:cs="Times New Roman"/>
          <w:sz w:val="24"/>
          <w:szCs w:val="24"/>
          <w:lang w:eastAsia="zh-CN"/>
        </w:rPr>
        <w:t>变更</w:t>
      </w:r>
      <w:r>
        <w:rPr>
          <w:rFonts w:hint="eastAsia" w:ascii="宋体" w:hAnsi="宋体" w:eastAsia="宋体" w:cs="Times New Roman"/>
          <w:sz w:val="24"/>
          <w:szCs w:val="24"/>
        </w:rPr>
        <w:t>；否则，乙方应对给甲方造成的损失承担相应的赔偿责任。</w:t>
      </w:r>
      <w:r>
        <w:rPr>
          <w:rFonts w:hint="eastAsia" w:ascii="宋体" w:hAnsi="宋体" w:eastAsia="宋体" w:cs="Times New Roman"/>
          <w:sz w:val="24"/>
          <w:szCs w:val="24"/>
          <w:lang w:eastAsia="zh-CN"/>
        </w:rPr>
        <w:t>变更需经甲方书面同意。</w:t>
      </w:r>
      <w:r>
        <w:rPr>
          <w:rFonts w:hint="eastAsia" w:ascii="宋体" w:hAnsi="宋体" w:eastAsia="宋体" w:cs="Times New Roman"/>
          <w:sz w:val="24"/>
          <w:szCs w:val="24"/>
          <w:lang w:val="en-US" w:eastAsia="zh-CN"/>
        </w:rPr>
        <w:t>变更后的工作内容，乙方重新上报综合包干单价，经甲方审定后实施。</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7</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乙方负责按照甲方工期进度、质量、安全文明施工等有关要求编制工程总进度计划，并上报甲方审核批准。一经批准，乙方必须完全按照施工组织设计施工，不得擅自修</w:t>
      </w:r>
      <w:r>
        <w:rPr>
          <w:rFonts w:hint="eastAsia" w:ascii="宋体" w:hAnsi="宋体" w:eastAsia="宋体" w:cs="Times New Roman"/>
          <w:sz w:val="24"/>
          <w:szCs w:val="24"/>
          <w:highlight w:val="none"/>
        </w:rPr>
        <w:t>改施工组织设计和总进度计划</w:t>
      </w:r>
      <w:r>
        <w:rPr>
          <w:rFonts w:hint="eastAsia" w:ascii="宋体" w:hAnsi="宋体" w:eastAsia="宋体" w:cs="Times New Roman"/>
          <w:sz w:val="24"/>
          <w:szCs w:val="24"/>
          <w:lang w:eastAsia="zh-CN"/>
        </w:rPr>
        <w:t>，乙方未上报</w:t>
      </w:r>
      <w:r>
        <w:rPr>
          <w:rFonts w:hint="eastAsia" w:ascii="宋体" w:hAnsi="宋体" w:eastAsia="宋体" w:cs="Times New Roman"/>
          <w:sz w:val="24"/>
          <w:szCs w:val="24"/>
          <w:lang w:val="en-US" w:eastAsia="zh-CN"/>
        </w:rPr>
        <w:t>施工组织设计则</w:t>
      </w:r>
      <w:r>
        <w:rPr>
          <w:rFonts w:hint="eastAsia" w:ascii="宋体" w:hAnsi="宋体" w:eastAsia="宋体" w:cs="Times New Roman"/>
          <w:sz w:val="24"/>
          <w:szCs w:val="24"/>
          <w:lang w:eastAsia="zh-CN"/>
        </w:rPr>
        <w:t>承担</w:t>
      </w:r>
      <w:r>
        <w:rPr>
          <w:rFonts w:hint="eastAsia" w:ascii="宋体" w:hAnsi="宋体" w:eastAsia="宋体" w:cs="Times New Roman"/>
          <w:sz w:val="24"/>
          <w:szCs w:val="24"/>
          <w:lang w:val="en-US" w:eastAsia="zh-CN"/>
        </w:rPr>
        <w:t>5000元的违约金。</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8</w:t>
      </w:r>
      <w:r>
        <w:rPr>
          <w:rFonts w:hint="eastAsia" w:ascii="宋体" w:hAnsi="宋体" w:eastAsia="宋体" w:cs="Times New Roman"/>
          <w:sz w:val="24"/>
          <w:szCs w:val="24"/>
          <w:lang w:val="en-US" w:eastAsia="zh-CN"/>
        </w:rPr>
        <w:t xml:space="preserve">  清单中核定的材料品牌，乙方不得私自变更，若发生，所用不合格材料全部清理出场，并承担</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万元每次的违约金。</w:t>
      </w:r>
      <w:r>
        <w:rPr>
          <w:rFonts w:hint="eastAsia" w:ascii="宋体" w:hAnsi="宋体" w:eastAsia="宋体" w:cs="Times New Roman"/>
          <w:sz w:val="24"/>
          <w:szCs w:val="24"/>
          <w:highlight w:val="none"/>
          <w:lang w:val="en-US" w:eastAsia="zh-CN"/>
        </w:rPr>
        <w:t>如甲方现场材料满足本工程使用需求，</w:t>
      </w:r>
      <w:r>
        <w:rPr>
          <w:rFonts w:hint="eastAsia" w:ascii="宋体" w:hAnsi="宋体" w:eastAsia="宋体" w:cs="Times New Roman"/>
          <w:sz w:val="24"/>
          <w:szCs w:val="24"/>
          <w:lang w:val="en-US" w:eastAsia="zh-CN"/>
        </w:rPr>
        <w:t>乙方应优先付费使用，价格按甲方采买价或者双方协商确定，在工程款中抵扣。</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9</w:t>
      </w:r>
      <w:r>
        <w:rPr>
          <w:rFonts w:hint="eastAsia" w:ascii="宋体" w:hAnsi="宋体" w:eastAsia="宋体" w:cs="Times New Roman"/>
          <w:sz w:val="24"/>
          <w:szCs w:val="24"/>
          <w:lang w:val="en-US" w:eastAsia="zh-CN"/>
        </w:rPr>
        <w:t xml:space="preserve"> 乙方应对施工现场进行保护（含其他单位的成品保护），起始时间从乙方进场后至工程竣工验收合格后撤场，施工现场的成品、半成品、材料及设备损坏或灭失的风险均由乙方承担。</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7</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0</w:t>
      </w:r>
      <w:r>
        <w:rPr>
          <w:rFonts w:hint="eastAsia" w:ascii="宋体" w:hAnsi="宋体" w:eastAsia="宋体" w:cs="Times New Roman"/>
          <w:sz w:val="24"/>
          <w:szCs w:val="24"/>
          <w:lang w:val="en-US" w:eastAsia="zh-CN"/>
        </w:rPr>
        <w:t xml:space="preserve">   在工程实施过程中产生的工程变更、索赔、现场签证、工程计量、进度款支付、施工组织方案、专项方案等，需报甲方审批后方可实施。</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eastAsia="宋体" w:cs="Times New Roman"/>
          <w:sz w:val="24"/>
          <w:szCs w:val="24"/>
          <w:lang w:eastAsia="zh-CN"/>
        </w:rPr>
        <w:t>7</w:t>
      </w:r>
      <w:r>
        <w:rPr>
          <w:rFonts w:hint="eastAsia" w:ascii="宋体" w:hAnsi="宋体" w:eastAsia="宋体" w:cs="Times New Roman"/>
          <w:sz w:val="24"/>
          <w:szCs w:val="24"/>
          <w:lang w:val="en-US" w:eastAsia="zh-CN"/>
        </w:rPr>
        <w:t>.1</w:t>
      </w:r>
      <w:r>
        <w:rPr>
          <w:rFonts w:hint="eastAsia" w:ascii="宋体" w:hAnsi="宋体" w:cs="Times New Roman"/>
          <w:sz w:val="24"/>
          <w:szCs w:val="24"/>
          <w:lang w:val="en-US" w:eastAsia="zh-CN"/>
        </w:rPr>
        <w:t>1</w:t>
      </w:r>
      <w:r>
        <w:rPr>
          <w:rFonts w:hint="eastAsia" w:ascii="宋体" w:hAnsi="宋体" w:eastAsia="宋体" w:cs="Times New Roman"/>
          <w:sz w:val="24"/>
          <w:szCs w:val="24"/>
          <w:lang w:val="en-US" w:eastAsia="zh-CN"/>
        </w:rPr>
        <w:t xml:space="preserve">  配合甲方其他专业分包工作。</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7</w:t>
      </w:r>
      <w:r>
        <w:rPr>
          <w:rFonts w:hint="eastAsia" w:ascii="宋体" w:hAnsi="宋体"/>
          <w:sz w:val="24"/>
          <w:szCs w:val="24"/>
        </w:rPr>
        <w:t>.</w:t>
      </w:r>
      <w:r>
        <w:rPr>
          <w:rFonts w:hint="eastAsia" w:ascii="宋体" w:hAnsi="宋体"/>
          <w:sz w:val="24"/>
          <w:szCs w:val="24"/>
          <w:lang w:val="en-US" w:eastAsia="zh-CN"/>
        </w:rPr>
        <w:t xml:space="preserve">12  </w:t>
      </w:r>
      <w:r>
        <w:rPr>
          <w:rFonts w:hint="eastAsia" w:ascii="宋体" w:hAnsi="宋体"/>
          <w:sz w:val="24"/>
          <w:szCs w:val="24"/>
        </w:rPr>
        <w:t>在合同约定时间内，按照施工方案和施工图完成项目施工。</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7</w:t>
      </w:r>
      <w:r>
        <w:rPr>
          <w:rFonts w:hint="eastAsia" w:ascii="宋体" w:hAnsi="宋体"/>
          <w:sz w:val="24"/>
          <w:szCs w:val="24"/>
        </w:rPr>
        <w:t>.</w:t>
      </w:r>
      <w:r>
        <w:rPr>
          <w:rFonts w:hint="eastAsia" w:ascii="宋体" w:hAnsi="宋体"/>
          <w:sz w:val="24"/>
          <w:szCs w:val="24"/>
          <w:lang w:val="en-US" w:eastAsia="zh-CN"/>
        </w:rPr>
        <w:t>13</w:t>
      </w:r>
      <w:r>
        <w:rPr>
          <w:rFonts w:hint="eastAsia" w:ascii="宋体" w:hAnsi="宋体"/>
          <w:sz w:val="24"/>
          <w:szCs w:val="24"/>
        </w:rPr>
        <w:t xml:space="preserve">  项目完工后，</w:t>
      </w:r>
      <w:r>
        <w:rPr>
          <w:rFonts w:hint="eastAsia" w:ascii="宋体" w:hAnsi="宋体"/>
          <w:sz w:val="24"/>
          <w:szCs w:val="24"/>
          <w:lang w:val="en-US" w:eastAsia="zh-CN"/>
        </w:rPr>
        <w:t>按相关规定</w:t>
      </w:r>
      <w:r>
        <w:rPr>
          <w:rFonts w:hint="eastAsia" w:ascii="宋体" w:hAnsi="宋体"/>
          <w:sz w:val="24"/>
          <w:szCs w:val="24"/>
        </w:rPr>
        <w:t>提供</w:t>
      </w:r>
      <w:r>
        <w:rPr>
          <w:rFonts w:hint="eastAsia" w:ascii="宋体" w:hAnsi="宋体"/>
          <w:sz w:val="24"/>
          <w:szCs w:val="24"/>
          <w:lang w:eastAsia="zh-CN"/>
        </w:rPr>
        <w:t>（</w:t>
      </w:r>
      <w:r>
        <w:rPr>
          <w:rFonts w:hint="eastAsia" w:ascii="宋体" w:hAnsi="宋体"/>
          <w:sz w:val="24"/>
          <w:szCs w:val="24"/>
          <w:lang w:val="en-US" w:eastAsia="zh-CN"/>
        </w:rPr>
        <w:t>若需要）</w:t>
      </w:r>
      <w:r>
        <w:rPr>
          <w:rFonts w:hint="eastAsia" w:ascii="宋体" w:hAnsi="宋体"/>
          <w:sz w:val="24"/>
          <w:szCs w:val="24"/>
          <w:lang w:eastAsia="zh-CN"/>
        </w:rPr>
        <w:t>）</w:t>
      </w:r>
      <w:r>
        <w:rPr>
          <w:rFonts w:hint="eastAsia" w:ascii="宋体" w:hAnsi="宋体"/>
          <w:sz w:val="24"/>
          <w:szCs w:val="24"/>
        </w:rPr>
        <w:t>竣工报告、竣工图、质保承诺、维保手册和相关资料并获得甲方的接收，配合甲方完成项目竣工验收。</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u w:val="none"/>
          <w:lang w:val="en-US" w:eastAsia="zh-CN"/>
        </w:rPr>
      </w:pPr>
      <w:r>
        <w:rPr>
          <w:rFonts w:hint="eastAsia" w:ascii="宋体" w:hAnsi="宋体" w:eastAsia="宋体" w:cs="Times New Roman"/>
          <w:sz w:val="24"/>
          <w:szCs w:val="24"/>
          <w:u w:val="none"/>
          <w:lang w:val="en-US" w:eastAsia="zh-CN"/>
        </w:rPr>
        <w:t>7.14 乙方应严格执行国家及项目所在地地方政府关于民工工资管理及支付的规定，及时、足额支付民工工资，保证民工队伍的和谐稳定，若发生乙方所雇佣民工或债主到甲方索要欠款闹事，甲方有权代付相关款项，代付款项从履约保证金或已完成工程款中扣除，并按代付款项的5%加收管理费，若乙方履约保证金和已完成工程款不足支付欠款并由甲方垫付的，乙方承担甲方垫付金额的20%作为违约金，并从垫付之日起按0.08%/天计息，甲方追偿所发生的一切费用均由乙方承担。</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八</w:t>
      </w:r>
      <w:r>
        <w:rPr>
          <w:rFonts w:hint="eastAsia" w:ascii="宋体" w:hAnsi="宋体"/>
          <w:b/>
          <w:bCs/>
          <w:sz w:val="24"/>
          <w:szCs w:val="24"/>
        </w:rPr>
        <w:t>条  工程管理</w:t>
      </w:r>
    </w:p>
    <w:p>
      <w:pPr>
        <w:pageBreakBefore w:val="0"/>
        <w:widowControl w:val="0"/>
        <w:kinsoku/>
        <w:overflowPunct/>
        <w:topLinePunct w:val="0"/>
        <w:bidi w:val="0"/>
        <w:spacing w:line="500" w:lineRule="exact"/>
        <w:ind w:firstLine="482" w:firstLineChars="200"/>
        <w:textAlignment w:val="auto"/>
        <w:rPr>
          <w:rFonts w:hint="eastAsia" w:ascii="宋体" w:hAnsi="宋体" w:eastAsia="宋体" w:cs="Times New Roman"/>
          <w:b/>
          <w:bCs/>
          <w:sz w:val="24"/>
          <w:szCs w:val="24"/>
          <w:lang w:eastAsia="zh-CN"/>
        </w:rPr>
      </w:pPr>
      <w:r>
        <w:rPr>
          <w:rFonts w:hint="default" w:ascii="宋体" w:hAnsi="宋体" w:eastAsia="宋体" w:cs="Times New Roman"/>
          <w:b/>
          <w:bCs/>
          <w:sz w:val="24"/>
          <w:szCs w:val="24"/>
          <w:lang w:eastAsia="zh-CN"/>
        </w:rPr>
        <w:t>8</w:t>
      </w:r>
      <w:r>
        <w:rPr>
          <w:rFonts w:hint="eastAsia" w:ascii="宋体" w:hAnsi="宋体" w:eastAsia="宋体" w:cs="Times New Roman"/>
          <w:b/>
          <w:bCs/>
          <w:sz w:val="24"/>
          <w:szCs w:val="24"/>
          <w:lang w:eastAsia="zh-CN"/>
        </w:rPr>
        <w:t>.1  质量管理</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 xml:space="preserve">.1.1  </w:t>
      </w:r>
      <w:r>
        <w:rPr>
          <w:rFonts w:hint="eastAsia" w:ascii="宋体" w:hAnsi="宋体" w:eastAsia="宋体" w:cs="Times New Roman"/>
          <w:sz w:val="24"/>
          <w:szCs w:val="24"/>
          <w:lang w:val="en-US" w:eastAsia="zh-CN"/>
        </w:rPr>
        <w:t>本工程施工质量标准及验收标准执行国家现行的</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建筑工程施工质量验收统一标准》（GB50300-2013）、《建筑安装工程施工及验收规范》和《建筑安装工程质量检验评定标准》</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重庆市颁发的有关条例、规定、标准。</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.1.</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zh-CN"/>
        </w:rPr>
        <w:t xml:space="preserve">  本工程竣工工程质量应当达到合同约定的质量标准，质量的评定以国家或行业的质量检验评定标准为依据。因乙方原因质量达不到约定工程质量等级标准者，乙方承担违约责任。</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.1.</w:t>
      </w: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 xml:space="preserve">  乙方承担因质量原因</w:t>
      </w:r>
      <w:r>
        <w:rPr>
          <w:rFonts w:hint="eastAsia" w:ascii="宋体" w:hAnsi="宋体" w:cs="Times New Roman"/>
          <w:sz w:val="24"/>
          <w:szCs w:val="24"/>
          <w:lang w:val="en-US" w:eastAsia="zh-CN"/>
        </w:rPr>
        <w:t>造成</w:t>
      </w:r>
      <w:r>
        <w:rPr>
          <w:rFonts w:hint="eastAsia" w:ascii="宋体" w:hAnsi="宋体" w:eastAsia="宋体" w:cs="Times New Roman"/>
          <w:sz w:val="24"/>
          <w:szCs w:val="24"/>
          <w:lang w:val="en-US" w:eastAsia="zh-CN"/>
        </w:rPr>
        <w:t>的一切费用及违约责任。</w:t>
      </w:r>
    </w:p>
    <w:p>
      <w:pPr>
        <w:pageBreakBefore w:val="0"/>
        <w:widowControl w:val="0"/>
        <w:kinsoku/>
        <w:overflowPunct/>
        <w:topLinePunct w:val="0"/>
        <w:bidi w:val="0"/>
        <w:spacing w:line="500" w:lineRule="exact"/>
        <w:ind w:firstLine="482" w:firstLineChars="200"/>
        <w:textAlignment w:val="auto"/>
        <w:rPr>
          <w:rFonts w:hint="eastAsia" w:ascii="宋体" w:hAnsi="宋体" w:eastAsia="宋体" w:cs="Times New Roman"/>
          <w:b/>
          <w:bCs/>
          <w:sz w:val="24"/>
          <w:szCs w:val="24"/>
          <w:lang w:eastAsia="zh-CN"/>
        </w:rPr>
      </w:pPr>
      <w:r>
        <w:rPr>
          <w:rFonts w:hint="default" w:ascii="宋体" w:hAnsi="宋体" w:eastAsia="宋体" w:cs="Times New Roman"/>
          <w:b/>
          <w:bCs/>
          <w:sz w:val="24"/>
          <w:szCs w:val="24"/>
          <w:lang w:eastAsia="zh-CN"/>
        </w:rPr>
        <w:t>8</w:t>
      </w:r>
      <w:r>
        <w:rPr>
          <w:rFonts w:hint="eastAsia" w:ascii="宋体" w:hAnsi="宋体" w:eastAsia="宋体" w:cs="Times New Roman"/>
          <w:b/>
          <w:bCs/>
          <w:sz w:val="24"/>
          <w:szCs w:val="24"/>
          <w:lang w:eastAsia="zh-CN"/>
        </w:rPr>
        <w:t>.2  进度管理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szCs w:val="24"/>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 xml:space="preserve">.1  </w:t>
      </w:r>
      <w:r>
        <w:rPr>
          <w:rFonts w:hint="eastAsia" w:ascii="宋体" w:hAnsi="宋体"/>
          <w:color w:val="000000"/>
          <w:sz w:val="24"/>
          <w:szCs w:val="24"/>
          <w:highlight w:val="none"/>
        </w:rPr>
        <w:t>工</w:t>
      </w:r>
      <w:r>
        <w:rPr>
          <w:rFonts w:hint="eastAsia" w:ascii="宋体" w:hAnsi="宋体"/>
          <w:color w:val="000000"/>
          <w:sz w:val="24"/>
          <w:szCs w:val="24"/>
          <w:highlight w:val="none"/>
          <w:lang w:val="en-US" w:eastAsia="zh-CN"/>
        </w:rPr>
        <w:t>期要求</w:t>
      </w:r>
      <w:r>
        <w:rPr>
          <w:rFonts w:hint="eastAsia" w:ascii="宋体" w:hAnsi="宋体"/>
          <w:color w:val="000000"/>
          <w:sz w:val="24"/>
          <w:szCs w:val="24"/>
          <w:highlight w:val="none"/>
        </w:rPr>
        <w:t>：</w:t>
      </w:r>
      <w:r>
        <w:rPr>
          <w:rFonts w:hint="eastAsia" w:ascii="宋体" w:hAnsi="宋体"/>
          <w:color w:val="000000"/>
          <w:sz w:val="24"/>
          <w:szCs w:val="24"/>
          <w:highlight w:val="none"/>
          <w:lang w:eastAsia="zh-CN"/>
        </w:rPr>
        <w:t>整个工程从开工至投入使用工期为</w:t>
      </w:r>
      <w:r>
        <w:rPr>
          <w:rFonts w:hint="eastAsia" w:ascii="宋体" w:hAnsi="宋体"/>
          <w:color w:val="000000"/>
          <w:sz w:val="24"/>
          <w:szCs w:val="24"/>
          <w:highlight w:val="none"/>
          <w:lang w:val="en-US" w:eastAsia="zh-CN"/>
        </w:rPr>
        <w:t>40日历天，最迟2024年7月20日竣工。</w:t>
      </w:r>
      <w:r>
        <w:rPr>
          <w:rFonts w:hint="eastAsia" w:ascii="宋体" w:hAnsi="宋体" w:eastAsia="宋体" w:cs="Times New Roman"/>
          <w:color w:val="000000"/>
          <w:sz w:val="24"/>
          <w:szCs w:val="24"/>
          <w:highlight w:val="none"/>
          <w:lang w:val="en-US" w:eastAsia="zh-CN"/>
        </w:rPr>
        <w:t>若不能按规定时间</w:t>
      </w:r>
      <w:r>
        <w:rPr>
          <w:rFonts w:hint="eastAsia" w:ascii="宋体" w:hAnsi="宋体" w:cs="Times New Roman"/>
          <w:color w:val="000000"/>
          <w:sz w:val="24"/>
          <w:szCs w:val="24"/>
          <w:highlight w:val="none"/>
          <w:lang w:val="en-US" w:eastAsia="zh-CN"/>
        </w:rPr>
        <w:t>（最迟竣工日期）</w:t>
      </w:r>
      <w:r>
        <w:rPr>
          <w:rFonts w:hint="eastAsia" w:ascii="宋体" w:hAnsi="宋体" w:eastAsia="宋体" w:cs="Times New Roman"/>
          <w:color w:val="000000"/>
          <w:sz w:val="24"/>
          <w:szCs w:val="24"/>
          <w:highlight w:val="none"/>
          <w:lang w:val="en-US" w:eastAsia="zh-CN"/>
        </w:rPr>
        <w:t>开工或延误工期，每拖延一天，扣违约金</w:t>
      </w:r>
      <w:r>
        <w:rPr>
          <w:rFonts w:hint="eastAsia" w:ascii="宋体" w:hAnsi="宋体" w:cs="Times New Roman"/>
          <w:color w:val="000000"/>
          <w:sz w:val="24"/>
          <w:szCs w:val="24"/>
          <w:highlight w:val="none"/>
          <w:lang w:val="en-US" w:eastAsia="zh-CN"/>
        </w:rPr>
        <w:t>500</w:t>
      </w:r>
      <w:r>
        <w:rPr>
          <w:rFonts w:hint="eastAsia" w:ascii="宋体" w:hAnsi="宋体" w:eastAsia="宋体" w:cs="Times New Roman"/>
          <w:color w:val="000000"/>
          <w:sz w:val="24"/>
          <w:szCs w:val="24"/>
          <w:highlight w:val="none"/>
          <w:lang w:val="en-US" w:eastAsia="zh-CN"/>
        </w:rPr>
        <w:t>元/天（除甲方另有要求的和确有证据证明其他工序影响的除外），因乙方原因工期延误超过10天，甲方有权单方面解除合同</w:t>
      </w:r>
      <w:r>
        <w:rPr>
          <w:rFonts w:hint="eastAsia" w:ascii="宋体" w:hAnsi="宋体" w:cs="Times New Roman"/>
          <w:color w:val="000000"/>
          <w:sz w:val="24"/>
          <w:szCs w:val="24"/>
          <w:highlight w:val="none"/>
          <w:lang w:val="en-US" w:eastAsia="zh-CN"/>
        </w:rPr>
        <w:t>。</w:t>
      </w:r>
      <w:r>
        <w:rPr>
          <w:rFonts w:hint="eastAsia" w:ascii="宋体" w:hAnsi="宋体" w:eastAsia="宋体" w:cs="Times New Roman"/>
          <w:color w:val="000000"/>
          <w:sz w:val="24"/>
          <w:szCs w:val="24"/>
          <w:highlight w:val="none"/>
          <w:lang w:val="en-US" w:eastAsia="zh-CN"/>
        </w:rPr>
        <w:t>未完工程，甲方有权另行委托其它施工单位承包，乙方应无条件撤离施工现场，结算价款=已完合格工程结算值90%-不合格工程返修费用120%，并一次性赔偿</w:t>
      </w:r>
      <w:r>
        <w:rPr>
          <w:rFonts w:hint="eastAsia" w:ascii="宋体" w:hAnsi="宋体" w:cs="Times New Roman"/>
          <w:color w:val="000000"/>
          <w:sz w:val="24"/>
          <w:szCs w:val="24"/>
          <w:highlight w:val="none"/>
          <w:lang w:val="en-US" w:eastAsia="zh-CN"/>
        </w:rPr>
        <w:t>甲方1</w:t>
      </w:r>
      <w:r>
        <w:rPr>
          <w:rFonts w:hint="eastAsia" w:ascii="宋体" w:hAnsi="宋体" w:eastAsia="宋体" w:cs="Times New Roman"/>
          <w:color w:val="000000"/>
          <w:sz w:val="24"/>
          <w:szCs w:val="24"/>
          <w:highlight w:val="none"/>
          <w:lang w:val="en-US" w:eastAsia="zh-CN"/>
        </w:rPr>
        <w:t>万元人民币（大写：</w:t>
      </w:r>
      <w:r>
        <w:rPr>
          <w:rFonts w:hint="eastAsia" w:ascii="宋体" w:hAnsi="宋体" w:cs="Times New Roman"/>
          <w:color w:val="000000"/>
          <w:sz w:val="24"/>
          <w:szCs w:val="24"/>
          <w:highlight w:val="none"/>
          <w:lang w:val="en-US" w:eastAsia="zh-CN"/>
        </w:rPr>
        <w:t>贰</w:t>
      </w:r>
      <w:r>
        <w:rPr>
          <w:rFonts w:hint="eastAsia" w:ascii="宋体" w:hAnsi="宋体" w:eastAsia="宋体" w:cs="Times New Roman"/>
          <w:color w:val="000000"/>
          <w:sz w:val="24"/>
          <w:szCs w:val="24"/>
          <w:highlight w:val="none"/>
          <w:lang w:val="en-US" w:eastAsia="zh-CN"/>
        </w:rPr>
        <w:t>万元）违约金。因甲方原因造成的工期延误工期顺延。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Theme="minorEastAsia"/>
          <w:sz w:val="24"/>
          <w:szCs w:val="24"/>
          <w:lang w:val="en-US" w:eastAsia="zh-CN"/>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.2</w:t>
      </w:r>
      <w:r>
        <w:rPr>
          <w:rFonts w:hint="eastAsia" w:ascii="宋体" w:hAnsi="宋体"/>
          <w:sz w:val="24"/>
          <w:szCs w:val="24"/>
          <w:lang w:val="en-US" w:eastAsia="zh-CN"/>
        </w:rPr>
        <w:t xml:space="preserve">.2  </w:t>
      </w:r>
      <w:r>
        <w:rPr>
          <w:rFonts w:hint="eastAsia" w:ascii="宋体" w:hAnsi="宋体"/>
          <w:sz w:val="24"/>
          <w:szCs w:val="24"/>
          <w:lang w:eastAsia="zh-CN"/>
        </w:rPr>
        <w:t>进度计划：</w:t>
      </w:r>
      <w:r>
        <w:rPr>
          <w:rFonts w:hint="eastAsia" w:ascii="宋体" w:hAnsi="宋体"/>
          <w:sz w:val="24"/>
          <w:szCs w:val="24"/>
        </w:rPr>
        <w:t>乙方根据审批后的进度计划编制月、周、日施工进度计划和作业指导书。</w:t>
      </w:r>
      <w:r>
        <w:rPr>
          <w:rFonts w:hint="eastAsia" w:ascii="宋体" w:hAnsi="宋体"/>
          <w:sz w:val="24"/>
          <w:szCs w:val="24"/>
          <w:lang w:val="en-US" w:eastAsia="zh-CN"/>
        </w:rPr>
        <w:t>甲方督促按计划施工。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szCs w:val="24"/>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3</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乙方不能满足甲方进度时，甲方有权要求乙方增加人力、物力以满足工期要求，如乙方无力按甲方要求实施，则甲方有权派其他人员增援乙方工作，其增援的费用甲方按照实际支付费用</w:t>
      </w:r>
      <w:r>
        <w:rPr>
          <w:rFonts w:hint="eastAsia" w:ascii="宋体" w:hAnsi="宋体" w:cs="Times New Roman"/>
          <w:sz w:val="24"/>
          <w:szCs w:val="24"/>
          <w:lang w:eastAsia="zh-CN"/>
        </w:rPr>
        <w:t>的</w:t>
      </w:r>
      <w:r>
        <w:rPr>
          <w:rFonts w:hint="eastAsia" w:ascii="宋体" w:hAnsi="宋体" w:eastAsia="宋体" w:cs="Times New Roman"/>
          <w:sz w:val="24"/>
          <w:szCs w:val="24"/>
        </w:rPr>
        <w:t>120%在拟支付乙方的工程款中扣除。</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sz w:val="24"/>
          <w:szCs w:val="24"/>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乙方不能满足甲方对工期、质量、现场安全及文明施工的要求，甲方有权要求辞退相关的乙方管理人员、工人及班组，如仍不能改善，甲方有权勒令乙方停工整顿或终止合同，乙方须无条件退场，由此造成的损失由乙方承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default" w:ascii="宋体" w:hAnsi="宋体" w:eastAsia="宋体" w:cs="Times New Roman"/>
          <w:sz w:val="24"/>
          <w:szCs w:val="24"/>
          <w:lang w:eastAsia="zh-CN"/>
        </w:rPr>
        <w:t>8</w:t>
      </w:r>
      <w:r>
        <w:rPr>
          <w:rFonts w:hint="eastAsia" w:ascii="宋体" w:hAnsi="宋体" w:eastAsia="宋体" w:cs="Times New Roman"/>
          <w:sz w:val="24"/>
          <w:szCs w:val="24"/>
          <w:lang w:eastAsia="zh-CN"/>
        </w:rPr>
        <w:t>.2</w:t>
      </w:r>
      <w:r>
        <w:rPr>
          <w:rFonts w:hint="eastAsia" w:ascii="宋体" w:hAnsi="宋体" w:eastAsia="宋体" w:cs="Times New Roman"/>
          <w:sz w:val="24"/>
          <w:szCs w:val="24"/>
          <w:lang w:val="en-US" w:eastAsia="zh-CN"/>
        </w:rPr>
        <w:t>.</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因</w:t>
      </w:r>
      <w:r>
        <w:rPr>
          <w:rFonts w:hint="eastAsia" w:ascii="宋体" w:hAnsi="宋体" w:eastAsia="宋体" w:cs="Times New Roman"/>
          <w:sz w:val="24"/>
          <w:szCs w:val="24"/>
          <w:lang w:eastAsia="zh-CN"/>
        </w:rPr>
        <w:t>乙方</w:t>
      </w:r>
      <w:r>
        <w:rPr>
          <w:rFonts w:hint="eastAsia" w:ascii="宋体" w:hAnsi="宋体" w:eastAsia="宋体" w:cs="Times New Roman"/>
          <w:sz w:val="24"/>
          <w:szCs w:val="24"/>
        </w:rPr>
        <w:t>原因导致工程停建或缓建超过三十日,除承担全部责任外，</w:t>
      </w:r>
      <w:r>
        <w:rPr>
          <w:rFonts w:hint="eastAsia" w:ascii="宋体" w:hAnsi="宋体" w:eastAsia="宋体" w:cs="Times New Roman"/>
          <w:sz w:val="24"/>
          <w:szCs w:val="24"/>
          <w:lang w:eastAsia="zh-CN"/>
        </w:rPr>
        <w:t>甲方</w:t>
      </w:r>
      <w:r>
        <w:rPr>
          <w:rFonts w:hint="eastAsia" w:ascii="宋体" w:hAnsi="宋体" w:eastAsia="宋体" w:cs="Times New Roman"/>
          <w:sz w:val="24"/>
          <w:szCs w:val="24"/>
        </w:rPr>
        <w:t>有权解除合同。</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default" w:ascii="宋体" w:hAnsi="宋体"/>
          <w:b/>
          <w:bCs/>
          <w:sz w:val="24"/>
          <w:szCs w:val="24"/>
          <w:lang w:eastAsia="zh-CN"/>
        </w:rPr>
        <w:t>8</w:t>
      </w:r>
      <w:r>
        <w:rPr>
          <w:rFonts w:hint="eastAsia" w:ascii="宋体" w:hAnsi="宋体"/>
          <w:b/>
          <w:bCs/>
          <w:sz w:val="24"/>
          <w:szCs w:val="24"/>
        </w:rPr>
        <w:t>.3  安全管理</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8</w:t>
      </w:r>
      <w:r>
        <w:rPr>
          <w:rFonts w:hint="eastAsia" w:ascii="宋体" w:hAnsi="宋体"/>
          <w:sz w:val="24"/>
          <w:szCs w:val="24"/>
        </w:rPr>
        <w:t>.3.1  工程开工前，乙方必须做好安全交底，必须认真贯彻有关安全施工的规章制度，严格遵守安全操作规程，因乙方原因造成施工中的一切安全责任事故其损失由乙方负责，因安全责任事故所致乙方对甲方/第三人/乙方工人的赔偿责任，乙方应当积极妥善解决，否则，甲方有权从本合同结算工程款中抵扣相应款项以赔偿被侵权人。</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8</w:t>
      </w:r>
      <w:r>
        <w:rPr>
          <w:rFonts w:hint="eastAsia" w:ascii="宋体" w:hAnsi="宋体"/>
          <w:sz w:val="24"/>
          <w:szCs w:val="24"/>
        </w:rPr>
        <w:t>.3.2  在施工过程中，乙方因违反消防条例、防雷规范或国家相关法律法规造成的事故，由乙方全部负责。</w:t>
      </w:r>
    </w:p>
    <w:p>
      <w:pPr>
        <w:pageBreakBefore w:val="0"/>
        <w:widowControl w:val="0"/>
        <w:kinsoku/>
        <w:overflowPunct/>
        <w:topLinePunct w:val="0"/>
        <w:bidi w:val="0"/>
        <w:spacing w:line="500" w:lineRule="exact"/>
        <w:ind w:firstLine="482" w:firstLineChars="200"/>
        <w:textAlignment w:val="auto"/>
        <w:rPr>
          <w:rFonts w:hint="eastAsia" w:ascii="宋体" w:hAnsi="宋体"/>
          <w:sz w:val="24"/>
          <w:szCs w:val="24"/>
        </w:rPr>
      </w:pPr>
      <w:r>
        <w:rPr>
          <w:rFonts w:hint="default" w:ascii="宋体" w:hAnsi="宋体"/>
          <w:b/>
          <w:bCs/>
          <w:sz w:val="24"/>
          <w:szCs w:val="24"/>
          <w:lang w:eastAsia="zh-CN"/>
        </w:rPr>
        <w:t>8</w:t>
      </w:r>
      <w:r>
        <w:rPr>
          <w:rFonts w:hint="eastAsia" w:ascii="宋体" w:hAnsi="宋体"/>
          <w:b/>
          <w:bCs/>
          <w:sz w:val="24"/>
          <w:szCs w:val="24"/>
        </w:rPr>
        <w:t>.4  乙方在项目实施中，必须完成的项目文档</w:t>
      </w:r>
      <w:r>
        <w:rPr>
          <w:rFonts w:hint="eastAsia" w:ascii="宋体" w:hAnsi="宋体"/>
          <w:sz w:val="24"/>
          <w:szCs w:val="24"/>
        </w:rPr>
        <w:t>：</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8</w:t>
      </w:r>
      <w:r>
        <w:rPr>
          <w:rFonts w:hint="eastAsia" w:ascii="宋体" w:hAnsi="宋体"/>
          <w:sz w:val="24"/>
          <w:szCs w:val="24"/>
        </w:rPr>
        <w:t>.4.1  进场的材料和设备必须提供完整的证明资料、报验手续。</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8</w:t>
      </w:r>
      <w:r>
        <w:rPr>
          <w:rFonts w:hint="eastAsia" w:ascii="宋体" w:hAnsi="宋体"/>
          <w:sz w:val="24"/>
          <w:szCs w:val="24"/>
        </w:rPr>
        <w:t>.4.2  项目的各分项任务（含隐蔽工程等）自检合格后，完成报验手续。</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default" w:ascii="宋体" w:hAnsi="宋体"/>
          <w:b/>
          <w:bCs/>
          <w:sz w:val="24"/>
          <w:szCs w:val="24"/>
          <w:lang w:eastAsia="zh-CN"/>
        </w:rPr>
        <w:t>8</w:t>
      </w:r>
      <w:r>
        <w:rPr>
          <w:rFonts w:hint="eastAsia" w:ascii="宋体" w:hAnsi="宋体"/>
          <w:b/>
          <w:bCs/>
          <w:sz w:val="24"/>
          <w:szCs w:val="24"/>
        </w:rPr>
        <w:t>.5  现场施工管理</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乙方人员要严格遵守现场各项管理制度，按合同要求完成有关计划、进度、材料供应等工作</w:t>
      </w:r>
      <w:r>
        <w:rPr>
          <w:rFonts w:hint="eastAsia" w:ascii="宋体" w:hAnsi="宋体"/>
          <w:sz w:val="24"/>
          <w:szCs w:val="24"/>
          <w:lang w:eastAsia="zh-CN"/>
        </w:rPr>
        <w:t>，属于甲供材料的，乙方应就进度需求，提前</w:t>
      </w:r>
      <w:r>
        <w:rPr>
          <w:rFonts w:hint="eastAsia" w:ascii="宋体" w:hAnsi="宋体"/>
          <w:sz w:val="24"/>
          <w:szCs w:val="24"/>
          <w:lang w:val="en-US" w:eastAsia="zh-CN"/>
        </w:rPr>
        <w:t>15日上报材料进度计划，乙方对所提材料计划应认真负责计算，对超出设计图纸理论工程量或提错造成损失的，超出部分和损失部分由乙方承担责任</w:t>
      </w:r>
      <w:r>
        <w:rPr>
          <w:rFonts w:hint="eastAsia" w:ascii="宋体" w:hAnsi="宋体"/>
          <w:sz w:val="24"/>
          <w:szCs w:val="24"/>
        </w:rPr>
        <w:t>。</w:t>
      </w:r>
    </w:p>
    <w:p>
      <w:pPr>
        <w:pageBreakBefore w:val="0"/>
        <w:widowControl w:val="0"/>
        <w:kinsoku/>
        <w:overflowPunct/>
        <w:topLinePunct w:val="0"/>
        <w:bidi w:val="0"/>
        <w:spacing w:line="500" w:lineRule="exact"/>
        <w:ind w:firstLine="482" w:firstLineChars="200"/>
        <w:textAlignment w:val="auto"/>
        <w:rPr>
          <w:rFonts w:hint="eastAsia" w:ascii="宋体" w:hAnsi="宋体"/>
          <w:sz w:val="24"/>
          <w:szCs w:val="24"/>
        </w:rPr>
      </w:pPr>
      <w:r>
        <w:rPr>
          <w:rFonts w:hint="default" w:ascii="宋体" w:hAnsi="宋体"/>
          <w:b/>
          <w:bCs/>
          <w:sz w:val="24"/>
          <w:szCs w:val="24"/>
          <w:lang w:eastAsia="zh-CN"/>
        </w:rPr>
        <w:t>8</w:t>
      </w:r>
      <w:r>
        <w:rPr>
          <w:rFonts w:hint="eastAsia" w:ascii="宋体" w:hAnsi="宋体"/>
          <w:b/>
          <w:bCs/>
          <w:sz w:val="24"/>
          <w:szCs w:val="24"/>
        </w:rPr>
        <w:t xml:space="preserve">.6  </w:t>
      </w:r>
      <w:r>
        <w:rPr>
          <w:rFonts w:hint="eastAsia" w:ascii="宋体" w:hAnsi="宋体"/>
          <w:sz w:val="24"/>
          <w:szCs w:val="24"/>
        </w:rPr>
        <w:t>项目验收前，乙方必须将项目的过程及竣工相关资料一并移交给甲方，并配合甲方进行项目验收工作。</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w:t>
      </w:r>
      <w:r>
        <w:rPr>
          <w:rFonts w:hint="eastAsia" w:ascii="宋体" w:hAnsi="宋体"/>
          <w:b/>
          <w:bCs/>
          <w:sz w:val="24"/>
          <w:szCs w:val="24"/>
          <w:lang w:val="en-US" w:eastAsia="zh-Hans"/>
        </w:rPr>
        <w:t>九</w:t>
      </w:r>
      <w:r>
        <w:rPr>
          <w:rFonts w:hint="eastAsia" w:ascii="宋体" w:hAnsi="宋体"/>
          <w:b/>
          <w:bCs/>
          <w:sz w:val="24"/>
          <w:szCs w:val="24"/>
        </w:rPr>
        <w:t>条  材料设备的验收</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9</w:t>
      </w:r>
      <w:r>
        <w:rPr>
          <w:rFonts w:hint="eastAsia" w:ascii="宋体" w:hAnsi="宋体"/>
          <w:sz w:val="24"/>
          <w:szCs w:val="24"/>
        </w:rPr>
        <w:t>.1  所有进场的设备、材料、乙方都必须提供其出厂合格证及设备使用说明书。</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default" w:ascii="宋体" w:hAnsi="宋体"/>
          <w:sz w:val="24"/>
          <w:szCs w:val="24"/>
          <w:lang w:eastAsia="zh-CN"/>
        </w:rPr>
        <w:t>9.</w:t>
      </w:r>
      <w:r>
        <w:rPr>
          <w:rFonts w:hint="eastAsia" w:ascii="宋体" w:hAnsi="宋体"/>
          <w:sz w:val="24"/>
          <w:szCs w:val="24"/>
        </w:rPr>
        <w:t>2  乙方应在设备、材料进场24小时前通知甲方代表及其他相关人员验收</w:t>
      </w:r>
      <w:r>
        <w:rPr>
          <w:rFonts w:hint="eastAsia" w:ascii="宋体" w:hAnsi="宋体"/>
          <w:sz w:val="24"/>
          <w:szCs w:val="24"/>
          <w:lang w:eastAsia="zh-CN"/>
        </w:rPr>
        <w:t>，按甲方规定程序报验</w:t>
      </w:r>
      <w:r>
        <w:rPr>
          <w:rFonts w:hint="eastAsia" w:ascii="宋体" w:hAnsi="宋体"/>
          <w:sz w:val="24"/>
          <w:szCs w:val="24"/>
        </w:rPr>
        <w:t>。</w:t>
      </w:r>
    </w:p>
    <w:p>
      <w:pPr>
        <w:pageBreakBefore w:val="0"/>
        <w:widowControl w:val="0"/>
        <w:kinsoku/>
        <w:overflowPunct/>
        <w:topLinePunct w:val="0"/>
        <w:bidi w:val="0"/>
        <w:spacing w:line="500" w:lineRule="exact"/>
        <w:ind w:firstLine="482" w:firstLineChars="200"/>
        <w:textAlignment w:val="auto"/>
        <w:rPr>
          <w:rFonts w:hint="eastAsia" w:ascii="宋体" w:hAnsi="宋体" w:eastAsia="宋体"/>
          <w:b/>
          <w:bCs/>
          <w:sz w:val="24"/>
          <w:szCs w:val="24"/>
          <w:lang w:val="en-US" w:eastAsia="zh-CN"/>
        </w:rPr>
      </w:pPr>
      <w:r>
        <w:rPr>
          <w:rFonts w:hint="eastAsia" w:ascii="宋体" w:hAnsi="宋体"/>
          <w:b/>
          <w:bCs/>
          <w:sz w:val="24"/>
          <w:szCs w:val="24"/>
        </w:rPr>
        <w:t>第十条  竣工验收</w:t>
      </w:r>
      <w:r>
        <w:rPr>
          <w:rFonts w:hint="eastAsia" w:ascii="宋体" w:hAnsi="宋体"/>
          <w:b/>
          <w:bCs/>
          <w:sz w:val="24"/>
          <w:szCs w:val="24"/>
          <w:lang w:val="en-US" w:eastAsia="zh-CN"/>
        </w:rPr>
        <w:t>结算</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sz w:val="24"/>
          <w:szCs w:val="24"/>
          <w:lang w:val="en-US" w:eastAsia="zh-CN"/>
        </w:rPr>
        <w:t>1</w:t>
      </w:r>
      <w:r>
        <w:rPr>
          <w:rFonts w:hint="default" w:ascii="宋体" w:hAnsi="宋体"/>
          <w:sz w:val="24"/>
          <w:szCs w:val="24"/>
          <w:lang w:eastAsia="zh-CN"/>
        </w:rPr>
        <w:t>0</w:t>
      </w:r>
      <w:r>
        <w:rPr>
          <w:rFonts w:hint="eastAsia" w:ascii="宋体" w:hAnsi="宋体"/>
          <w:sz w:val="24"/>
          <w:szCs w:val="24"/>
        </w:rPr>
        <w:t>.</w:t>
      </w:r>
      <w:r>
        <w:rPr>
          <w:rFonts w:hint="eastAsia" w:ascii="宋体" w:hAnsi="宋体"/>
          <w:sz w:val="24"/>
          <w:szCs w:val="24"/>
          <w:lang w:val="en-US" w:eastAsia="zh-CN"/>
        </w:rPr>
        <w:t xml:space="preserve">1  </w:t>
      </w:r>
      <w:r>
        <w:rPr>
          <w:rFonts w:hint="eastAsia" w:ascii="宋体" w:hAnsi="宋体" w:eastAsia="宋体" w:cs="Times New Roman"/>
          <w:sz w:val="24"/>
          <w:szCs w:val="24"/>
          <w:lang w:val="en-US" w:eastAsia="zh-CN"/>
        </w:rPr>
        <w:t>整个工程全部完成竣工验收合格后，乙方20日内递交三套完整的竣工结算书及相关结算资料（</w:t>
      </w:r>
      <w:r>
        <w:rPr>
          <w:rFonts w:hint="eastAsia" w:ascii="宋体" w:hAnsi="宋体" w:cs="Times New Roman"/>
          <w:sz w:val="24"/>
          <w:szCs w:val="24"/>
          <w:lang w:val="en-US" w:eastAsia="zh-CN"/>
        </w:rPr>
        <w:t>含竣工图、</w:t>
      </w:r>
      <w:r>
        <w:rPr>
          <w:rFonts w:hint="eastAsia" w:ascii="宋体" w:hAnsi="宋体" w:eastAsia="宋体" w:cs="Times New Roman"/>
          <w:sz w:val="24"/>
          <w:szCs w:val="24"/>
          <w:lang w:val="en-US" w:eastAsia="zh-CN"/>
        </w:rPr>
        <w:t>电子资料)至甲方，甲方在收到完整的结算书及相关结算资料后30日内完成核对并确认金额。最终结算金额以甲方审计结果为准。</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0</w:t>
      </w:r>
      <w:r>
        <w:rPr>
          <w:rFonts w:hint="eastAsia" w:ascii="宋体" w:hAnsi="宋体" w:eastAsia="宋体" w:cs="Times New Roman"/>
          <w:sz w:val="24"/>
          <w:szCs w:val="24"/>
          <w:lang w:val="en-US" w:eastAsia="zh-CN"/>
        </w:rPr>
        <w:t>.2  乙方合理、据实编制项目结算书，提交甲方审计机构审计。</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0</w:t>
      </w:r>
      <w:r>
        <w:rPr>
          <w:rFonts w:hint="eastAsia" w:ascii="宋体" w:hAnsi="宋体" w:eastAsia="宋体" w:cs="Times New Roman"/>
          <w:sz w:val="24"/>
          <w:szCs w:val="24"/>
          <w:lang w:val="en-US" w:eastAsia="zh-CN"/>
        </w:rPr>
        <w:t>.3  在核对结算期间，乙方应积极配合甲方委托的审计单位进行结算核对工作，因乙方原因导致增加结算核对时间则顺延相应的审核结算时间。若乙方在竣工验收合格后30日内，未向甲方递交完整的竣工结算书及相关结算资料，时间顺延，由此带来竣工结算审核的延后和不利后果由乙方负责。</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0</w:t>
      </w:r>
      <w:r>
        <w:rPr>
          <w:rFonts w:hint="eastAsia" w:ascii="宋体" w:hAnsi="宋体" w:eastAsia="宋体" w:cs="Times New Roman"/>
          <w:sz w:val="24"/>
          <w:szCs w:val="24"/>
          <w:lang w:val="en-US" w:eastAsia="zh-CN"/>
        </w:rPr>
        <w:t>.4  竣工结算经审计完成后5个工作日内甲方完成财务审核，</w:t>
      </w:r>
      <w:r>
        <w:rPr>
          <w:rFonts w:hint="eastAsia" w:ascii="宋体" w:hAnsi="宋体" w:cs="Times New Roman"/>
          <w:sz w:val="24"/>
          <w:szCs w:val="24"/>
          <w:lang w:val="en-US" w:eastAsia="zh-CN"/>
        </w:rPr>
        <w:t>完成财务</w:t>
      </w:r>
      <w:r>
        <w:rPr>
          <w:rFonts w:hint="eastAsia" w:ascii="宋体" w:hAnsi="宋体" w:eastAsia="宋体" w:cs="Times New Roman"/>
          <w:sz w:val="24"/>
          <w:szCs w:val="24"/>
          <w:lang w:val="en-US" w:eastAsia="zh-CN"/>
        </w:rPr>
        <w:t>审核后15日内支付至工程</w:t>
      </w:r>
      <w:r>
        <w:rPr>
          <w:rFonts w:hint="eastAsia" w:ascii="宋体" w:hAnsi="宋体" w:cs="Times New Roman"/>
          <w:sz w:val="24"/>
          <w:szCs w:val="24"/>
          <w:lang w:val="en-US" w:eastAsia="zh-CN"/>
        </w:rPr>
        <w:t>结算款</w:t>
      </w:r>
      <w:r>
        <w:rPr>
          <w:rFonts w:hint="eastAsia" w:ascii="宋体" w:hAnsi="宋体" w:eastAsia="宋体" w:cs="Times New Roman"/>
          <w:sz w:val="24"/>
          <w:szCs w:val="24"/>
          <w:lang w:val="en-US" w:eastAsia="zh-CN"/>
        </w:rPr>
        <w:t>的97%（未竣工验收未结算的除外）；剩余3%作为质保金，质保金在质量缺陷期满后无息退还。</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第十</w:t>
      </w:r>
      <w:r>
        <w:rPr>
          <w:rFonts w:hint="eastAsia" w:ascii="宋体" w:hAnsi="宋体"/>
          <w:b/>
          <w:bCs/>
          <w:sz w:val="24"/>
          <w:szCs w:val="24"/>
          <w:lang w:val="en-US" w:eastAsia="zh-Hans"/>
        </w:rPr>
        <w:t>一</w:t>
      </w:r>
      <w:r>
        <w:rPr>
          <w:rFonts w:hint="eastAsia" w:ascii="宋体" w:hAnsi="宋体"/>
          <w:b/>
          <w:bCs/>
          <w:sz w:val="24"/>
          <w:szCs w:val="24"/>
        </w:rPr>
        <w:t>条  保修</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1</w:t>
      </w:r>
      <w:r>
        <w:rPr>
          <w:rFonts w:hint="eastAsia" w:ascii="宋体" w:hAnsi="宋体" w:eastAsia="宋体" w:cs="Times New Roman"/>
          <w:sz w:val="24"/>
          <w:szCs w:val="24"/>
          <w:lang w:val="en-US" w:eastAsia="zh-CN"/>
        </w:rPr>
        <w:t>.1  保修内容和范围：乙方完成的全部工程。不包括不可抗力及人为因素引起的质量问题。合同条款中标的物的质量保证期均自标的物通过最终验收备案之日起计算，工程保修按中华人民共和国建设部（2000）第80号文《房屋建筑工程质量保修办法》的有关规定执行。质保期届满后乙方长期优惠提供质保期外的服务，并优惠提供配套零配件。</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1</w:t>
      </w:r>
      <w:r>
        <w:rPr>
          <w:rFonts w:hint="eastAsia" w:ascii="宋体" w:hAnsi="宋体" w:eastAsia="宋体" w:cs="Times New Roman"/>
          <w:sz w:val="24"/>
          <w:szCs w:val="24"/>
          <w:lang w:val="en-US" w:eastAsia="zh-CN"/>
        </w:rPr>
        <w:t>.2  本工程质量缺陷责任期</w:t>
      </w:r>
      <w:r>
        <w:rPr>
          <w:rFonts w:hint="eastAsia" w:ascii="宋体" w:hAnsi="宋体" w:cs="Times New Roman"/>
          <w:sz w:val="24"/>
          <w:szCs w:val="24"/>
          <w:lang w:val="en-US" w:eastAsia="zh-CN"/>
        </w:rPr>
        <w:t>为1</w:t>
      </w:r>
      <w:r>
        <w:rPr>
          <w:rFonts w:hint="eastAsia" w:ascii="宋体" w:hAnsi="宋体" w:eastAsia="宋体" w:cs="Times New Roman"/>
          <w:sz w:val="24"/>
          <w:szCs w:val="24"/>
          <w:lang w:val="en-US" w:eastAsia="zh-CN"/>
        </w:rPr>
        <w:t>年，质量缺陷责任期满后甲方无息退还3%的质保金，支付时应扣除质量缺陷责任期发生的应由乙方承担的相关费用。</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1</w:t>
      </w:r>
      <w:r>
        <w:rPr>
          <w:rFonts w:hint="eastAsia" w:ascii="宋体" w:hAnsi="宋体" w:eastAsia="宋体" w:cs="Times New Roman"/>
          <w:sz w:val="24"/>
          <w:szCs w:val="24"/>
          <w:lang w:val="en-US" w:eastAsia="zh-CN"/>
        </w:rPr>
        <w:t>.3  在保修期内任何时候, 乙方应在接到甲方修理通知后24小时内进行修理，认真负责完成保修任务</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维修费用由乙方承担</w:t>
      </w:r>
      <w:r>
        <w:rPr>
          <w:rFonts w:hint="eastAsia" w:ascii="宋体" w:hAnsi="宋体" w:cs="Times New Roman"/>
          <w:sz w:val="24"/>
          <w:szCs w:val="24"/>
          <w:lang w:val="en-US" w:eastAsia="zh-CN"/>
        </w:rPr>
        <w:t>。</w:t>
      </w:r>
      <w:r>
        <w:rPr>
          <w:rFonts w:hint="eastAsia" w:ascii="宋体" w:hAnsi="宋体" w:eastAsia="宋体" w:cs="Times New Roman"/>
          <w:sz w:val="24"/>
          <w:szCs w:val="24"/>
          <w:lang w:val="en-US" w:eastAsia="zh-CN"/>
        </w:rPr>
        <w:t>否则甲方有权另行安排人员进行修理，所发生的一切费用（取费按当时的市场价上浮 30%）由乙方承担，且本工程的整体保修责任继续由乙方承担，直至保修期结束。维修费及管理费从保修金中抵扣，不足部分向乙方追偿。</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第十</w:t>
      </w:r>
      <w:r>
        <w:rPr>
          <w:rFonts w:hint="eastAsia" w:ascii="宋体" w:hAnsi="宋体"/>
          <w:b/>
          <w:bCs/>
          <w:sz w:val="24"/>
          <w:szCs w:val="24"/>
          <w:lang w:val="en-US" w:eastAsia="zh-Hans"/>
        </w:rPr>
        <w:t>二</w:t>
      </w:r>
      <w:r>
        <w:rPr>
          <w:rFonts w:hint="eastAsia" w:ascii="宋体" w:hAnsi="宋体"/>
          <w:b/>
          <w:bCs/>
          <w:sz w:val="24"/>
          <w:szCs w:val="24"/>
        </w:rPr>
        <w:t>条  争议解决</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lang w:eastAsia="zh-CN"/>
        </w:rPr>
        <w:t>2</w:t>
      </w:r>
      <w:r>
        <w:rPr>
          <w:rFonts w:hint="eastAsia" w:ascii="宋体" w:hAnsi="宋体"/>
          <w:sz w:val="24"/>
          <w:szCs w:val="24"/>
        </w:rPr>
        <w:t>.1  争议解决方式：（1）协商解决；（2）司法程序。</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lang w:eastAsia="zh-CN"/>
        </w:rPr>
        <w:t>2</w:t>
      </w:r>
      <w:r>
        <w:rPr>
          <w:rFonts w:hint="eastAsia" w:ascii="宋体" w:hAnsi="宋体"/>
          <w:sz w:val="24"/>
          <w:szCs w:val="24"/>
        </w:rPr>
        <w:t>.2  如协商解决无果时，可向工程所在地人民法院提起诉讼。</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第十</w:t>
      </w:r>
      <w:r>
        <w:rPr>
          <w:rFonts w:hint="eastAsia" w:ascii="宋体" w:hAnsi="宋体"/>
          <w:b/>
          <w:bCs/>
          <w:sz w:val="24"/>
          <w:szCs w:val="24"/>
          <w:lang w:val="en-US" w:eastAsia="zh-Hans"/>
        </w:rPr>
        <w:t>三</w:t>
      </w:r>
      <w:r>
        <w:rPr>
          <w:rFonts w:hint="eastAsia" w:ascii="宋体" w:hAnsi="宋体"/>
          <w:b/>
          <w:bCs/>
          <w:sz w:val="24"/>
          <w:szCs w:val="24"/>
        </w:rPr>
        <w:t>条  违约责任</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lang w:eastAsia="zh-CN"/>
        </w:rPr>
        <w:t>3</w:t>
      </w:r>
      <w:r>
        <w:rPr>
          <w:rFonts w:hint="eastAsia" w:ascii="宋体" w:hAnsi="宋体"/>
          <w:sz w:val="24"/>
          <w:szCs w:val="24"/>
        </w:rPr>
        <w:t>.1  任何一方违反本合同约定，使本合同条款、相关协议丧失履行条件，视为完全违约，违约方需赔偿另一方因此而造成的全部直接损失，且无过错方有权终止合同。</w:t>
      </w:r>
    </w:p>
    <w:p>
      <w:pPr>
        <w:pageBreakBefore w:val="0"/>
        <w:widowControl w:val="0"/>
        <w:kinsoku/>
        <w:overflowPunct/>
        <w:topLinePunct w:val="0"/>
        <w:bidi w:val="0"/>
        <w:spacing w:line="500" w:lineRule="exact"/>
        <w:ind w:firstLine="480" w:firstLineChars="200"/>
        <w:textAlignment w:val="auto"/>
        <w:rPr>
          <w:rFonts w:hint="default" w:ascii="宋体" w:hAnsi="宋体" w:eastAsiaTheme="minorEastAsia"/>
          <w:sz w:val="24"/>
          <w:szCs w:val="24"/>
          <w:lang w:val="en-US" w:eastAsia="zh-CN"/>
        </w:rPr>
      </w:pPr>
      <w:r>
        <w:rPr>
          <w:rFonts w:hint="eastAsia" w:ascii="宋体" w:hAnsi="宋体"/>
          <w:sz w:val="24"/>
          <w:szCs w:val="24"/>
        </w:rPr>
        <w:t>1</w:t>
      </w:r>
      <w:r>
        <w:rPr>
          <w:rFonts w:hint="default" w:ascii="宋体" w:hAnsi="宋体"/>
          <w:sz w:val="24"/>
          <w:szCs w:val="24"/>
          <w:lang w:eastAsia="zh-CN"/>
        </w:rPr>
        <w:t>3</w:t>
      </w:r>
      <w:r>
        <w:rPr>
          <w:rFonts w:hint="eastAsia" w:ascii="宋体" w:hAnsi="宋体"/>
          <w:sz w:val="24"/>
          <w:szCs w:val="24"/>
        </w:rPr>
        <w:t>.2  如乙方因自身原因不能按期完成竣工验收，</w:t>
      </w:r>
      <w:r>
        <w:rPr>
          <w:rFonts w:hint="eastAsia" w:ascii="宋体" w:hAnsi="宋体"/>
          <w:sz w:val="24"/>
          <w:szCs w:val="24"/>
          <w:lang w:eastAsia="zh-CN"/>
        </w:rPr>
        <w:t>除承担前述工期违约的违约金外</w:t>
      </w:r>
      <w:r>
        <w:rPr>
          <w:rFonts w:hint="eastAsia" w:ascii="宋体" w:hAnsi="宋体"/>
          <w:sz w:val="24"/>
          <w:szCs w:val="24"/>
        </w:rPr>
        <w:t>乙方</w:t>
      </w:r>
      <w:r>
        <w:rPr>
          <w:rFonts w:hint="eastAsia" w:ascii="宋体" w:hAnsi="宋体"/>
          <w:sz w:val="24"/>
          <w:szCs w:val="24"/>
          <w:lang w:eastAsia="zh-CN"/>
        </w:rPr>
        <w:t>还</w:t>
      </w:r>
      <w:r>
        <w:rPr>
          <w:rFonts w:hint="eastAsia" w:ascii="宋体" w:hAnsi="宋体"/>
          <w:sz w:val="24"/>
          <w:szCs w:val="24"/>
        </w:rPr>
        <w:t>应每天按合同总金额的万分之三向甲方支付违约金。</w:t>
      </w:r>
      <w:r>
        <w:rPr>
          <w:rFonts w:hint="eastAsia" w:ascii="宋体" w:hAnsi="宋体"/>
          <w:sz w:val="24"/>
          <w:szCs w:val="24"/>
          <w:lang w:val="en-US" w:eastAsia="zh-CN"/>
        </w:rPr>
        <w:t>若因甲方原因不能按约定时间支付工程款，应按延迟支付金额</w:t>
      </w:r>
      <w:r>
        <w:rPr>
          <w:rFonts w:hint="eastAsia" w:ascii="宋体" w:hAnsi="宋体"/>
          <w:sz w:val="24"/>
          <w:szCs w:val="24"/>
        </w:rPr>
        <w:t>万分之三向</w:t>
      </w:r>
      <w:r>
        <w:rPr>
          <w:rFonts w:hint="eastAsia" w:ascii="宋体" w:hAnsi="宋体"/>
          <w:sz w:val="24"/>
          <w:szCs w:val="24"/>
          <w:lang w:val="en-US" w:eastAsia="zh-CN"/>
        </w:rPr>
        <w:t>乙</w:t>
      </w:r>
      <w:r>
        <w:rPr>
          <w:rFonts w:hint="eastAsia" w:ascii="宋体" w:hAnsi="宋体"/>
          <w:sz w:val="24"/>
          <w:szCs w:val="24"/>
        </w:rPr>
        <w:t>方支付违约金。</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 xml:space="preserve">.3  </w:t>
      </w:r>
      <w:r>
        <w:rPr>
          <w:rFonts w:hint="eastAsia" w:ascii="宋体" w:hAnsi="宋体" w:eastAsia="宋体" w:cs="Times New Roman"/>
          <w:sz w:val="24"/>
          <w:szCs w:val="24"/>
        </w:rPr>
        <w:t>在支付工程进度款前，甲方有关部门对乙方所完成分部分项工程的质量、工期、安全生产、文明施工等进行评定并实行打分制。如在每阶段的评定中出现质量问题、工期延误、违反安全条款、不符合文明施工、材料浪费等现象者，乙方按照如下方式向甲方支付违约金</w:t>
      </w:r>
      <w:r>
        <w:rPr>
          <w:rFonts w:hint="eastAsia" w:ascii="宋体" w:hAnsi="宋体" w:eastAsia="宋体" w:cs="Times New Roman"/>
          <w:sz w:val="24"/>
          <w:szCs w:val="24"/>
          <w:lang w:eastAsia="zh-CN"/>
        </w:rPr>
        <w:t>和承担违约责任</w:t>
      </w:r>
      <w:r>
        <w:rPr>
          <w:rFonts w:hint="eastAsia" w:ascii="宋体" w:hAnsi="宋体" w:eastAsia="宋体" w:cs="Times New Roman"/>
          <w:sz w:val="24"/>
          <w:szCs w:val="24"/>
        </w:rPr>
        <w:t>：</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bookmarkStart w:id="0" w:name="bookmark150"/>
      <w:bookmarkEnd w:id="0"/>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.3.1</w:t>
      </w:r>
      <w:r>
        <w:rPr>
          <w:rFonts w:hint="eastAsia" w:ascii="宋体" w:hAnsi="宋体" w:eastAsia="宋体" w:cs="Times New Roman"/>
          <w:sz w:val="24"/>
          <w:szCs w:val="24"/>
        </w:rPr>
        <w:t>质量：若乙方</w:t>
      </w:r>
      <w:r>
        <w:rPr>
          <w:rFonts w:hint="eastAsia" w:ascii="宋体" w:hAnsi="宋体" w:eastAsia="宋体" w:cs="Times New Roman"/>
          <w:sz w:val="24"/>
          <w:szCs w:val="24"/>
          <w:lang w:eastAsia="zh-CN"/>
        </w:rPr>
        <w:t>的</w:t>
      </w:r>
      <w:r>
        <w:rPr>
          <w:rFonts w:hint="eastAsia" w:ascii="宋体" w:hAnsi="宋体" w:eastAsia="宋体" w:cs="Times New Roman"/>
          <w:sz w:val="24"/>
          <w:szCs w:val="24"/>
        </w:rPr>
        <w:t>质量问题导致</w:t>
      </w:r>
      <w:r>
        <w:rPr>
          <w:rFonts w:hint="eastAsia" w:ascii="宋体" w:hAnsi="宋体" w:eastAsia="宋体" w:cs="Times New Roman"/>
          <w:sz w:val="24"/>
          <w:szCs w:val="24"/>
          <w:lang w:eastAsia="zh-CN"/>
        </w:rPr>
        <w:t>工程的</w:t>
      </w:r>
      <w:r>
        <w:rPr>
          <w:rFonts w:hint="eastAsia" w:ascii="宋体" w:hAnsi="宋体" w:eastAsia="宋体" w:cs="Times New Roman"/>
          <w:sz w:val="24"/>
          <w:szCs w:val="24"/>
        </w:rPr>
        <w:t>分部分项验收达不到合格标</w:t>
      </w:r>
      <w:r>
        <w:rPr>
          <w:rFonts w:hint="eastAsia" w:ascii="宋体" w:hAnsi="宋体" w:eastAsia="宋体" w:cs="Times New Roman"/>
          <w:sz w:val="24"/>
          <w:szCs w:val="24"/>
          <w:lang w:eastAsia="zh-CN"/>
        </w:rPr>
        <w:t>准者，甲方有权对乙方按</w:t>
      </w:r>
      <w:r>
        <w:rPr>
          <w:rFonts w:hint="eastAsia" w:ascii="宋体" w:hAnsi="宋体" w:cs="Times New Roman"/>
          <w:sz w:val="24"/>
          <w:szCs w:val="24"/>
          <w:lang w:val="en-US" w:eastAsia="zh-CN"/>
        </w:rPr>
        <w:t>500</w:t>
      </w:r>
      <w:r>
        <w:rPr>
          <w:rFonts w:hint="eastAsia" w:ascii="宋体" w:hAnsi="宋体" w:eastAsia="宋体" w:cs="Times New Roman"/>
          <w:sz w:val="24"/>
          <w:szCs w:val="24"/>
          <w:lang w:val="en-US" w:eastAsia="en-US"/>
        </w:rPr>
        <w:t>-</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en-US"/>
        </w:rPr>
        <w:t>000</w:t>
      </w:r>
      <w:r>
        <w:rPr>
          <w:rFonts w:hint="eastAsia" w:ascii="宋体" w:hAnsi="宋体" w:eastAsia="宋体" w:cs="Times New Roman"/>
          <w:sz w:val="24"/>
          <w:szCs w:val="24"/>
          <w:lang w:eastAsia="zh-CN"/>
        </w:rPr>
        <w:t>元/项处以罚款，具体数额由甲方根据实际情况确定，罚款在当次进度款中予以扣除。如果本工程质量达不到国家验收合格标准的，乙方除无条件返工至合格外，还须按照工程总造价的5%向甲方支付违约金，该款项从乙方工程结算款中扣除。同时，造成的损失费用及返工所需的甲方材料费由乙方承担，工期不予顺延。</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.3.2安全文明施工：乙方在施工过程中若出现违反国家相关法律法规及本合同中的安文明施工要求的，甲方有权视情况对乙方进行</w:t>
      </w:r>
      <w:r>
        <w:rPr>
          <w:rFonts w:hint="eastAsia" w:ascii="宋体" w:hAnsi="宋体" w:eastAsia="宋体" w:cs="Times New Roman"/>
          <w:sz w:val="24"/>
          <w:szCs w:val="24"/>
          <w:lang w:val="en-US" w:eastAsia="en-US"/>
        </w:rPr>
        <w:t>500-</w:t>
      </w:r>
      <w:r>
        <w:rPr>
          <w:rFonts w:hint="eastAsia" w:ascii="宋体" w:hAnsi="宋体" w:cs="Times New Roman"/>
          <w:sz w:val="24"/>
          <w:szCs w:val="24"/>
          <w:lang w:val="en-US" w:eastAsia="zh-CN"/>
        </w:rPr>
        <w:t>2</w:t>
      </w:r>
      <w:r>
        <w:rPr>
          <w:rFonts w:hint="eastAsia" w:ascii="宋体" w:hAnsi="宋体" w:eastAsia="宋体" w:cs="Times New Roman"/>
          <w:sz w:val="24"/>
          <w:szCs w:val="24"/>
          <w:lang w:val="en-US" w:eastAsia="en-US"/>
        </w:rPr>
        <w:t>000</w:t>
      </w:r>
      <w:r>
        <w:rPr>
          <w:rFonts w:hint="eastAsia" w:ascii="宋体" w:hAnsi="宋体" w:eastAsia="宋体" w:cs="Times New Roman"/>
          <w:sz w:val="24"/>
          <w:szCs w:val="24"/>
          <w:lang w:val="en-US" w:eastAsia="zh-CN"/>
        </w:rPr>
        <w:t>元的处罚。</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.3.3</w:t>
      </w:r>
      <w:r>
        <w:rPr>
          <w:rFonts w:hint="eastAsia" w:ascii="宋体" w:hAnsi="宋体" w:eastAsia="宋体" w:cs="Times New Roman"/>
          <w:sz w:val="24"/>
          <w:szCs w:val="24"/>
          <w:lang w:eastAsia="zh-CN"/>
        </w:rPr>
        <w:t>乙方应当按照甲方的施工内容进行施工，不得拒绝任何单项工程施工中途甩项，否则甲方有权按相应条款中的三倍价格另行发包处理，相关费用在乙方工程款中扣除。</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3.4属于乙方工作范围内的有关收尾工作，经甲方现场施工人员口头或书面通知进行整改或完善有关工作后，乙方应在24个小时内组织整改，否则甲方有权委派其他班组进行施工，其费用按实际发生的费用另加50%罚款在支付乙方</w:t>
      </w:r>
      <w:r>
        <w:rPr>
          <w:rFonts w:hint="eastAsia" w:ascii="宋体" w:hAnsi="宋体" w:cs="Times New Roman"/>
          <w:sz w:val="24"/>
          <w:szCs w:val="24"/>
          <w:lang w:val="en-US" w:eastAsia="zh-CN"/>
        </w:rPr>
        <w:t>工程</w:t>
      </w:r>
      <w:r>
        <w:rPr>
          <w:rFonts w:hint="eastAsia" w:ascii="宋体" w:hAnsi="宋体" w:eastAsia="宋体" w:cs="Times New Roman"/>
          <w:sz w:val="24"/>
          <w:szCs w:val="24"/>
          <w:lang w:val="en-US" w:eastAsia="zh-CN"/>
        </w:rPr>
        <w:t>款时扣除。</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.3.5无论任何原因，若有乙方人员影响甲方工作和生产的正常秩序、造成不良社会影响的，甲方有权解除合同，乙方应在接到甲方解除合同通知后2 天内无条件退场。并赔偿甲方因此受到的损失。</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.3.6</w:t>
      </w:r>
      <w:r>
        <w:rPr>
          <w:rFonts w:hint="eastAsia" w:ascii="宋体" w:hAnsi="宋体" w:cs="Times New Roman"/>
          <w:sz w:val="24"/>
          <w:szCs w:val="24"/>
          <w:lang w:val="en-US" w:eastAsia="zh-CN"/>
        </w:rPr>
        <w:t>现</w:t>
      </w:r>
      <w:r>
        <w:rPr>
          <w:rFonts w:hint="eastAsia" w:ascii="宋体" w:hAnsi="宋体" w:eastAsia="宋体" w:cs="Times New Roman"/>
          <w:sz w:val="24"/>
          <w:szCs w:val="24"/>
          <w:lang w:val="en-US" w:eastAsia="zh-CN"/>
        </w:rPr>
        <w:t>场全体</w:t>
      </w:r>
      <w:r>
        <w:rPr>
          <w:rFonts w:hint="eastAsia" w:ascii="宋体" w:hAnsi="宋体" w:cs="Times New Roman"/>
          <w:sz w:val="24"/>
          <w:szCs w:val="24"/>
          <w:lang w:val="en-US" w:eastAsia="zh-CN"/>
        </w:rPr>
        <w:t>员</w:t>
      </w:r>
      <w:r>
        <w:rPr>
          <w:rFonts w:hint="eastAsia" w:ascii="宋体" w:hAnsi="宋体" w:eastAsia="宋体" w:cs="Times New Roman"/>
          <w:sz w:val="24"/>
          <w:szCs w:val="24"/>
          <w:lang w:val="en-US" w:eastAsia="zh-CN"/>
        </w:rPr>
        <w:t>工必须遵章守纪，无违章指挥、违章作业行为。各级管理人员佩带证明其身份的证卡。甲方或监理检查，若承包人未按要求佩戴安全帽</w:t>
      </w:r>
      <w:r>
        <w:rPr>
          <w:rFonts w:hint="eastAsia" w:ascii="宋体" w:hAnsi="宋体" w:cs="Times New Roman"/>
          <w:sz w:val="24"/>
          <w:szCs w:val="24"/>
          <w:lang w:val="en-US" w:eastAsia="zh-CN"/>
        </w:rPr>
        <w:t>、安全帽</w:t>
      </w:r>
      <w:r>
        <w:rPr>
          <w:rFonts w:hint="eastAsia" w:ascii="宋体" w:hAnsi="宋体" w:eastAsia="宋体" w:cs="Times New Roman"/>
          <w:sz w:val="24"/>
          <w:szCs w:val="24"/>
          <w:lang w:val="en-US" w:eastAsia="zh-CN"/>
        </w:rPr>
        <w:t>则按100元/人/次承担违约金；</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3.7对未报审先使用的材料，将处以</w:t>
      </w:r>
      <w:r>
        <w:rPr>
          <w:rFonts w:hint="eastAsia" w:ascii="宋体" w:hAnsi="宋体" w:cs="Times New Roman"/>
          <w:sz w:val="24"/>
          <w:szCs w:val="24"/>
          <w:lang w:val="en-US" w:eastAsia="zh-CN"/>
        </w:rPr>
        <w:t>5</w:t>
      </w:r>
      <w:r>
        <w:rPr>
          <w:rFonts w:hint="eastAsia" w:ascii="宋体" w:hAnsi="宋体" w:eastAsia="宋体" w:cs="Times New Roman"/>
          <w:sz w:val="24"/>
          <w:szCs w:val="24"/>
          <w:lang w:val="en-US" w:eastAsia="zh-CN"/>
        </w:rPr>
        <w:t>00元/次，如遇特殊不能及时完善手续的情况，可以通过电话、短信、微信等通讯方式告知</w:t>
      </w:r>
      <w:r>
        <w:rPr>
          <w:rFonts w:hint="eastAsia" w:ascii="宋体" w:hAnsi="宋体" w:cs="Times New Roman"/>
          <w:sz w:val="24"/>
          <w:szCs w:val="24"/>
          <w:lang w:val="en-US" w:eastAsia="zh-CN"/>
        </w:rPr>
        <w:t>经</w:t>
      </w:r>
      <w:r>
        <w:rPr>
          <w:rFonts w:hint="eastAsia" w:ascii="宋体" w:hAnsi="宋体" w:eastAsia="宋体" w:cs="Times New Roman"/>
          <w:sz w:val="24"/>
          <w:szCs w:val="24"/>
          <w:lang w:val="en-US" w:eastAsia="zh-CN"/>
        </w:rPr>
        <w:t>同意后实施</w:t>
      </w:r>
      <w:r>
        <w:rPr>
          <w:rFonts w:hint="eastAsia" w:ascii="宋体" w:hAnsi="宋体" w:cs="Times New Roman"/>
          <w:sz w:val="24"/>
          <w:szCs w:val="24"/>
          <w:lang w:val="en-US" w:eastAsia="zh-CN"/>
        </w:rPr>
        <w:t>，但应及时完善</w:t>
      </w:r>
      <w:r>
        <w:rPr>
          <w:rFonts w:hint="eastAsia" w:ascii="宋体" w:hAnsi="宋体" w:eastAsia="宋体" w:cs="Times New Roman"/>
          <w:sz w:val="24"/>
          <w:szCs w:val="24"/>
          <w:lang w:val="en-US" w:eastAsia="zh-CN"/>
        </w:rPr>
        <w:t>报审手续。</w:t>
      </w:r>
    </w:p>
    <w:p>
      <w:pPr>
        <w:pageBreakBefore w:val="0"/>
        <w:widowControl w:val="0"/>
        <w:kinsoku/>
        <w:overflowPunct/>
        <w:topLinePunct w:val="0"/>
        <w:bidi w:val="0"/>
        <w:spacing w:line="500" w:lineRule="exact"/>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.3.8甲指乙供或甲供的设备及材料订货进场前，乙方需向甲方提出书面申请，经甲方工程师检查符合甲方和设计文件及有关规范所规定的规格、型号、技术标准和质量标准</w:t>
      </w:r>
      <w:r>
        <w:rPr>
          <w:rFonts w:hint="eastAsia" w:ascii="宋体" w:hAnsi="宋体" w:cs="Times New Roman"/>
          <w:sz w:val="24"/>
          <w:szCs w:val="24"/>
          <w:lang w:val="en-US" w:eastAsia="zh-CN"/>
        </w:rPr>
        <w:t>后</w:t>
      </w:r>
      <w:r>
        <w:rPr>
          <w:rFonts w:hint="eastAsia" w:ascii="宋体" w:hAnsi="宋体" w:eastAsia="宋体" w:cs="Times New Roman"/>
          <w:sz w:val="24"/>
          <w:szCs w:val="24"/>
          <w:lang w:val="en-US" w:eastAsia="zh-CN"/>
        </w:rPr>
        <w:t>方</w:t>
      </w:r>
      <w:r>
        <w:rPr>
          <w:rFonts w:hint="eastAsia" w:ascii="宋体" w:hAnsi="宋体" w:cs="Times New Roman"/>
          <w:sz w:val="24"/>
          <w:szCs w:val="24"/>
          <w:lang w:val="en-US" w:eastAsia="zh-CN"/>
        </w:rPr>
        <w:t>可</w:t>
      </w:r>
      <w:r>
        <w:rPr>
          <w:rFonts w:hint="eastAsia" w:ascii="宋体" w:hAnsi="宋体" w:eastAsia="宋体" w:cs="Times New Roman"/>
          <w:sz w:val="24"/>
          <w:szCs w:val="24"/>
          <w:lang w:val="en-US" w:eastAsia="zh-CN"/>
        </w:rPr>
        <w:t>定货，否则，造成的损失由乙方负责。各种材料进场应及时报验，并由检测单位及时出具检测结果。需要报送样品的材料或工程设备，样品的种类、名称、规格、数量要求应符合甲方</w:t>
      </w:r>
      <w:r>
        <w:rPr>
          <w:rFonts w:hint="eastAsia" w:ascii="宋体" w:hAnsi="宋体" w:cs="Times New Roman"/>
          <w:sz w:val="24"/>
          <w:szCs w:val="24"/>
          <w:lang w:val="en-US" w:eastAsia="zh-CN"/>
        </w:rPr>
        <w:t>和设计</w:t>
      </w:r>
      <w:r>
        <w:rPr>
          <w:rFonts w:hint="eastAsia" w:ascii="宋体" w:hAnsi="宋体" w:eastAsia="宋体" w:cs="Times New Roman"/>
          <w:sz w:val="24"/>
          <w:szCs w:val="24"/>
          <w:lang w:val="en-US" w:eastAsia="zh-CN"/>
        </w:rPr>
        <w:t>要求。甲供材料乙方务必控制用量损耗，损耗超出</w:t>
      </w:r>
      <w:r>
        <w:rPr>
          <w:rFonts w:hint="eastAsia" w:ascii="宋体" w:hAnsi="宋体" w:cs="Times New Roman"/>
          <w:sz w:val="24"/>
          <w:szCs w:val="24"/>
          <w:lang w:val="en-US" w:eastAsia="zh-CN"/>
        </w:rPr>
        <w:t>定额用量</w:t>
      </w:r>
      <w:r>
        <w:rPr>
          <w:rFonts w:hint="eastAsia" w:ascii="宋体" w:hAnsi="宋体" w:eastAsia="宋体" w:cs="Times New Roman"/>
          <w:sz w:val="24"/>
          <w:szCs w:val="24"/>
          <w:lang w:val="en-US" w:eastAsia="zh-CN"/>
        </w:rPr>
        <w:t>部分由乙方承担责任和费用。</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3.9本合同签订后，乙方未按甲方规定的时间进场组织施工，视为乙方违约，缴纳的保证金甲方不予退还，给甲方造成损失，保证金不足以弥补甲方损失的，甲方有权向乙方追偿，因追偿产生的一切费用由乙方承担。</w:t>
      </w:r>
    </w:p>
    <w:p>
      <w:pPr>
        <w:pageBreakBefore w:val="0"/>
        <w:widowControl w:val="0"/>
        <w:kinsoku/>
        <w:overflowPunct/>
        <w:topLinePunct w:val="0"/>
        <w:bidi w:val="0"/>
        <w:spacing w:line="500" w:lineRule="exact"/>
        <w:ind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1</w:t>
      </w:r>
      <w:r>
        <w:rPr>
          <w:rFonts w:hint="default" w:ascii="宋体" w:hAnsi="宋体" w:eastAsia="宋体" w:cs="Times New Roman"/>
          <w:sz w:val="24"/>
          <w:szCs w:val="24"/>
          <w:lang w:eastAsia="zh-CN"/>
        </w:rPr>
        <w:t>3</w:t>
      </w:r>
      <w:r>
        <w:rPr>
          <w:rFonts w:hint="eastAsia" w:ascii="宋体" w:hAnsi="宋体" w:eastAsia="宋体" w:cs="Times New Roman"/>
          <w:sz w:val="24"/>
          <w:szCs w:val="24"/>
          <w:lang w:val="en-US" w:eastAsia="zh-CN"/>
        </w:rPr>
        <w:t>.3.10若出现质量问题，乙方在24小时内务必</w:t>
      </w:r>
      <w:r>
        <w:rPr>
          <w:rFonts w:hint="eastAsia" w:ascii="宋体" w:hAnsi="宋体" w:cs="Times New Roman"/>
          <w:sz w:val="24"/>
          <w:szCs w:val="24"/>
          <w:lang w:val="en-US" w:eastAsia="zh-CN"/>
        </w:rPr>
        <w:t>响</w:t>
      </w:r>
      <w:r>
        <w:rPr>
          <w:rFonts w:hint="eastAsia" w:ascii="宋体" w:hAnsi="宋体" w:eastAsia="宋体" w:cs="Times New Roman"/>
          <w:sz w:val="24"/>
          <w:szCs w:val="24"/>
          <w:lang w:val="en-US" w:eastAsia="zh-CN"/>
        </w:rPr>
        <w:t>应，48小时内务必整改，若48小时都未响应安排整改，视为乙方违约，甲方可另行安排整改，产生的费用在乙方工程款中1.5倍直接扣除，若工程款不能覆盖整改费用的，甲方向乙方追偿所产生的一切费用均由乙方承担。</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第十</w:t>
      </w:r>
      <w:r>
        <w:rPr>
          <w:rFonts w:hint="eastAsia" w:ascii="宋体" w:hAnsi="宋体"/>
          <w:b/>
          <w:bCs/>
          <w:sz w:val="24"/>
          <w:szCs w:val="24"/>
          <w:lang w:val="en-US" w:eastAsia="zh-Hans"/>
        </w:rPr>
        <w:t>四</w:t>
      </w:r>
      <w:r>
        <w:rPr>
          <w:rFonts w:hint="eastAsia" w:ascii="宋体" w:hAnsi="宋体"/>
          <w:b/>
          <w:bCs/>
          <w:sz w:val="24"/>
          <w:szCs w:val="24"/>
        </w:rPr>
        <w:t>条  合同的生效与终止</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rPr>
        <w:t>4</w:t>
      </w:r>
      <w:r>
        <w:rPr>
          <w:rFonts w:hint="eastAsia" w:ascii="宋体" w:hAnsi="宋体"/>
          <w:sz w:val="24"/>
          <w:szCs w:val="24"/>
        </w:rPr>
        <w:t>.1  本合同甲乙双方签字盖章后生效，质</w:t>
      </w:r>
      <w:r>
        <w:rPr>
          <w:rFonts w:hint="eastAsia" w:ascii="宋体" w:hAnsi="宋体"/>
          <w:sz w:val="24"/>
          <w:szCs w:val="24"/>
          <w:lang w:val="en-US" w:eastAsia="zh-CN"/>
        </w:rPr>
        <w:t>量缺陷</w:t>
      </w:r>
      <w:r>
        <w:rPr>
          <w:rFonts w:hint="eastAsia" w:ascii="宋体" w:hAnsi="宋体"/>
          <w:sz w:val="24"/>
          <w:szCs w:val="24"/>
        </w:rPr>
        <w:t>期届满结清质保金后，合同失效。</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rPr>
        <w:t>4</w:t>
      </w:r>
      <w:r>
        <w:rPr>
          <w:rFonts w:hint="eastAsia" w:ascii="宋体" w:hAnsi="宋体"/>
          <w:sz w:val="24"/>
          <w:szCs w:val="24"/>
        </w:rPr>
        <w:t>.2  本合同如有未尽事宜，双方可根据具体情况议定补充条款，作为本合同补充协议，与本合同具有同等效力。</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szCs w:val="24"/>
        </w:rPr>
      </w:pPr>
      <w:r>
        <w:rPr>
          <w:rFonts w:hint="eastAsia" w:ascii="宋体" w:hAnsi="宋体"/>
          <w:b/>
          <w:bCs/>
          <w:sz w:val="24"/>
          <w:szCs w:val="24"/>
        </w:rPr>
        <w:t>第十</w:t>
      </w:r>
      <w:r>
        <w:rPr>
          <w:rFonts w:hint="eastAsia" w:ascii="宋体" w:hAnsi="宋体"/>
          <w:b/>
          <w:bCs/>
          <w:sz w:val="24"/>
          <w:szCs w:val="24"/>
          <w:lang w:val="en-US" w:eastAsia="zh-Hans"/>
        </w:rPr>
        <w:t>五</w:t>
      </w:r>
      <w:r>
        <w:rPr>
          <w:rFonts w:hint="eastAsia" w:ascii="宋体" w:hAnsi="宋体"/>
          <w:b/>
          <w:bCs/>
          <w:sz w:val="24"/>
          <w:szCs w:val="24"/>
        </w:rPr>
        <w:t>条  其他</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rPr>
        <w:t>5</w:t>
      </w:r>
      <w:r>
        <w:rPr>
          <w:rFonts w:hint="eastAsia" w:ascii="宋体" w:hAnsi="宋体"/>
          <w:sz w:val="24"/>
          <w:szCs w:val="24"/>
        </w:rPr>
        <w:t>.1  施工现场不得出现聚众闹事、斗殴现象，每出现一次罚款</w:t>
      </w:r>
      <w:r>
        <w:rPr>
          <w:rFonts w:hint="eastAsia" w:ascii="宋体" w:hAnsi="宋体"/>
          <w:sz w:val="24"/>
          <w:szCs w:val="24"/>
          <w:lang w:val="en-US" w:eastAsia="zh-CN"/>
        </w:rPr>
        <w:t>1</w:t>
      </w:r>
      <w:r>
        <w:rPr>
          <w:rFonts w:hint="eastAsia" w:ascii="宋体" w:hAnsi="宋体"/>
          <w:sz w:val="24"/>
          <w:szCs w:val="24"/>
        </w:rPr>
        <w:t>,000.00元</w:t>
      </w:r>
      <w:r>
        <w:rPr>
          <w:rFonts w:hint="eastAsia" w:ascii="宋体" w:hAnsi="宋体"/>
          <w:sz w:val="24"/>
          <w:szCs w:val="24"/>
          <w:lang w:eastAsia="zh-CN"/>
        </w:rPr>
        <w:t>，并承担所有责任范围内的民事责任和经济责任</w:t>
      </w:r>
      <w:r>
        <w:rPr>
          <w:rFonts w:hint="eastAsia" w:ascii="宋体" w:hAnsi="宋体"/>
          <w:sz w:val="24"/>
          <w:szCs w:val="24"/>
        </w:rPr>
        <w:t>。</w:t>
      </w:r>
    </w:p>
    <w:p>
      <w:pPr>
        <w:pageBreakBefore w:val="0"/>
        <w:widowControl w:val="0"/>
        <w:kinsoku/>
        <w:overflowPunct/>
        <w:topLinePunct w:val="0"/>
        <w:bidi w:val="0"/>
        <w:spacing w:line="500" w:lineRule="exact"/>
        <w:ind w:firstLine="480" w:firstLineChars="200"/>
        <w:textAlignment w:val="auto"/>
        <w:rPr>
          <w:rFonts w:hint="eastAsia" w:ascii="宋体" w:hAnsi="宋体"/>
          <w:sz w:val="24"/>
          <w:szCs w:val="24"/>
        </w:rPr>
      </w:pPr>
      <w:r>
        <w:rPr>
          <w:rFonts w:hint="eastAsia" w:ascii="宋体" w:hAnsi="宋体"/>
          <w:sz w:val="24"/>
          <w:szCs w:val="24"/>
        </w:rPr>
        <w:t>1</w:t>
      </w:r>
      <w:r>
        <w:rPr>
          <w:rFonts w:hint="default" w:ascii="宋体" w:hAnsi="宋体"/>
          <w:sz w:val="24"/>
          <w:szCs w:val="24"/>
        </w:rPr>
        <w:t>5</w:t>
      </w:r>
      <w:r>
        <w:rPr>
          <w:rFonts w:hint="eastAsia" w:ascii="宋体" w:hAnsi="宋体"/>
          <w:sz w:val="24"/>
          <w:szCs w:val="24"/>
        </w:rPr>
        <w:t>.2  凡施工现场出现盗窃事件，其损失均由乙方负责。</w:t>
      </w:r>
    </w:p>
    <w:p>
      <w:pPr>
        <w:pageBreakBefore w:val="0"/>
        <w:widowControl w:val="0"/>
        <w:kinsoku/>
        <w:overflowPunct/>
        <w:topLinePunct w:val="0"/>
        <w:bidi w:val="0"/>
        <w:spacing w:line="500" w:lineRule="exact"/>
        <w:ind w:firstLine="482" w:firstLineChars="200"/>
        <w:textAlignment w:val="auto"/>
        <w:rPr>
          <w:rFonts w:hint="eastAsia" w:ascii="宋体" w:hAnsi="宋体"/>
          <w:sz w:val="24"/>
          <w:szCs w:val="24"/>
        </w:rPr>
      </w:pPr>
      <w:r>
        <w:rPr>
          <w:rFonts w:hint="eastAsia" w:ascii="宋体" w:hAnsi="宋体"/>
          <w:b/>
          <w:bCs/>
          <w:sz w:val="24"/>
          <w:szCs w:val="24"/>
        </w:rPr>
        <w:t>第十</w:t>
      </w:r>
      <w:r>
        <w:rPr>
          <w:rFonts w:hint="eastAsia" w:ascii="宋体" w:hAnsi="宋体"/>
          <w:b/>
          <w:bCs/>
          <w:sz w:val="24"/>
          <w:szCs w:val="24"/>
          <w:lang w:val="en-US" w:eastAsia="zh-Hans"/>
        </w:rPr>
        <w:t>六</w:t>
      </w:r>
      <w:r>
        <w:rPr>
          <w:rFonts w:hint="eastAsia" w:ascii="宋体" w:hAnsi="宋体"/>
          <w:b/>
          <w:bCs/>
          <w:sz w:val="24"/>
          <w:szCs w:val="24"/>
        </w:rPr>
        <w:t>条</w:t>
      </w:r>
      <w:r>
        <w:rPr>
          <w:rFonts w:hint="eastAsia" w:ascii="宋体" w:hAnsi="宋体"/>
          <w:sz w:val="24"/>
          <w:szCs w:val="24"/>
        </w:rPr>
        <w:t xml:space="preserve">  本合同一式四份，甲乙双方各执二份；合同附件与合同具有同等效力，附件内容与本合同冲突的，以本合同约定内容为准。</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合同附件</w:t>
      </w:r>
      <w:r>
        <w:rPr>
          <w:rFonts w:hint="eastAsia" w:ascii="宋体" w:hAnsi="宋体" w:cs="Times New Roman"/>
          <w:sz w:val="24"/>
          <w:szCs w:val="24"/>
          <w:lang w:val="en-US" w:eastAsia="zh-CN"/>
        </w:rPr>
        <w:t>1</w:t>
      </w:r>
      <w:r>
        <w:rPr>
          <w:rFonts w:hint="eastAsia" w:ascii="宋体" w:hAnsi="宋体" w:eastAsia="宋体" w:cs="Times New Roman"/>
          <w:sz w:val="24"/>
          <w:szCs w:val="24"/>
          <w:lang w:eastAsia="zh-CN"/>
        </w:rPr>
        <w:t>：</w:t>
      </w:r>
      <w:r>
        <w:rPr>
          <w:rFonts w:hint="eastAsia" w:ascii="宋体" w:hAnsi="宋体" w:eastAsia="宋体" w:cs="Times New Roman"/>
          <w:sz w:val="24"/>
          <w:szCs w:val="24"/>
        </w:rPr>
        <w:t>工程质量保修书</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 xml:space="preserve"> </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合同附件</w:t>
      </w:r>
      <w:r>
        <w:rPr>
          <w:rFonts w:hint="eastAsia" w:ascii="宋体" w:hAnsi="宋体" w:cs="Times New Roman"/>
          <w:sz w:val="24"/>
          <w:szCs w:val="24"/>
          <w:lang w:val="en-US" w:eastAsia="zh-CN"/>
        </w:rPr>
        <w:t>2</w:t>
      </w:r>
      <w:r>
        <w:rPr>
          <w:rFonts w:hint="eastAsia" w:ascii="宋体" w:hAnsi="宋体" w:eastAsia="宋体" w:cs="Times New Roman"/>
          <w:sz w:val="24"/>
          <w:szCs w:val="24"/>
          <w:lang w:eastAsia="zh-CN"/>
        </w:rPr>
        <w:t>：安全管理协议。</w:t>
      </w:r>
      <w:r>
        <w:rPr>
          <w:rFonts w:hint="eastAsia" w:ascii="宋体" w:hAnsi="宋体" w:eastAsia="宋体" w:cs="Times New Roman"/>
          <w:sz w:val="24"/>
          <w:szCs w:val="24"/>
          <w:lang w:val="en-US" w:eastAsia="zh-CN"/>
        </w:rPr>
        <w:t xml:space="preserve"> </w:t>
      </w:r>
    </w:p>
    <w:p>
      <w:pPr>
        <w:pageBreakBefore w:val="0"/>
        <w:widowControl w:val="0"/>
        <w:kinsoku/>
        <w:overflowPunct/>
        <w:topLinePunct w:val="0"/>
        <w:bidi w:val="0"/>
        <w:spacing w:line="500" w:lineRule="exact"/>
        <w:ind w:firstLine="480" w:firstLineChars="200"/>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rPr>
        <w:t>合同附件</w:t>
      </w:r>
      <w:r>
        <w:rPr>
          <w:rFonts w:hint="eastAsia" w:ascii="宋体" w:hAnsi="宋体" w:cs="Times New Roman"/>
          <w:sz w:val="24"/>
          <w:szCs w:val="24"/>
          <w:lang w:val="en-US" w:eastAsia="zh-CN"/>
        </w:rPr>
        <w:t>3</w:t>
      </w:r>
      <w:r>
        <w:rPr>
          <w:rFonts w:hint="eastAsia" w:ascii="宋体" w:hAnsi="宋体" w:eastAsia="宋体" w:cs="Times New Roman"/>
          <w:sz w:val="24"/>
          <w:szCs w:val="24"/>
          <w:lang w:eastAsia="zh-CN"/>
        </w:rPr>
        <w:t>：保障农民工工资支付协议。</w:t>
      </w:r>
      <w:r>
        <w:rPr>
          <w:rFonts w:hint="eastAsia" w:ascii="宋体" w:hAnsi="宋体" w:eastAsia="宋体" w:cs="Times New Roman"/>
          <w:sz w:val="24"/>
          <w:szCs w:val="24"/>
          <w:lang w:val="en-US" w:eastAsia="zh-CN"/>
        </w:rPr>
        <w:t xml:space="preserve"> </w:t>
      </w:r>
    </w:p>
    <w:p>
      <w:pPr>
        <w:rPr>
          <w:rFonts w:hint="eastAsia"/>
          <w:lang w:eastAsia="zh-CN"/>
        </w:rPr>
      </w:pPr>
    </w:p>
    <w:p>
      <w:pPr>
        <w:pStyle w:val="2"/>
        <w:rPr>
          <w:rFonts w:hint="eastAsia"/>
          <w:lang w:eastAsia="zh-CN"/>
        </w:rPr>
      </w:pPr>
    </w:p>
    <w:p>
      <w:pPr>
        <w:pageBreakBefore w:val="0"/>
        <w:widowControl w:val="0"/>
        <w:kinsoku/>
        <w:overflowPunct/>
        <w:topLinePunct w:val="0"/>
        <w:bidi w:val="0"/>
        <w:spacing w:line="500" w:lineRule="exact"/>
        <w:ind w:firstLine="482" w:firstLineChars="200"/>
        <w:textAlignment w:val="auto"/>
        <w:rPr>
          <w:rFonts w:hint="eastAsia"/>
          <w:sz w:val="24"/>
          <w:szCs w:val="24"/>
        </w:rPr>
      </w:pPr>
      <w:r>
        <w:rPr>
          <w:rFonts w:hint="eastAsia" w:ascii="宋体" w:hAnsi="宋体"/>
          <w:b/>
          <w:bCs/>
          <w:sz w:val="24"/>
          <w:szCs w:val="24"/>
        </w:rPr>
        <w:t>发包人（甲方）：</w:t>
      </w:r>
      <w:r>
        <w:rPr>
          <w:rFonts w:hint="eastAsia" w:ascii="宋体" w:hAnsi="宋体"/>
          <w:b/>
          <w:bCs/>
          <w:sz w:val="24"/>
          <w:szCs w:val="24"/>
          <w:lang w:val="en-US" w:eastAsia="zh-CN"/>
        </w:rPr>
        <w:t>重庆理工职业学院</w:t>
      </w:r>
      <w:r>
        <w:rPr>
          <w:rFonts w:hint="eastAsia" w:ascii="宋体" w:hAnsi="宋体"/>
          <w:b/>
          <w:bCs/>
          <w:sz w:val="24"/>
          <w:szCs w:val="24"/>
        </w:rPr>
        <w:t>（盖章）</w:t>
      </w:r>
    </w:p>
    <w:p>
      <w:pPr>
        <w:pageBreakBefore w:val="0"/>
        <w:widowControl w:val="0"/>
        <w:kinsoku/>
        <w:overflowPunct/>
        <w:topLinePunct w:val="0"/>
        <w:bidi w:val="0"/>
        <w:spacing w:line="500" w:lineRule="exact"/>
        <w:ind w:firstLine="482" w:firstLineChars="200"/>
        <w:textAlignment w:val="auto"/>
        <w:rPr>
          <w:rFonts w:hint="eastAsia"/>
          <w:b/>
          <w:bCs/>
          <w:sz w:val="24"/>
          <w:szCs w:val="24"/>
        </w:rPr>
      </w:pPr>
      <w:r>
        <w:rPr>
          <w:rFonts w:hint="eastAsia" w:ascii="宋体" w:hAnsi="宋体"/>
          <w:b/>
          <w:bCs/>
          <w:sz w:val="24"/>
          <w:szCs w:val="24"/>
        </w:rPr>
        <w:t>法定代表人</w:t>
      </w:r>
      <w:r>
        <w:rPr>
          <w:rFonts w:ascii="宋体" w:hAnsi="宋体"/>
          <w:b/>
          <w:bCs/>
          <w:sz w:val="24"/>
          <w:szCs w:val="24"/>
        </w:rPr>
        <w:t>/</w:t>
      </w:r>
      <w:r>
        <w:rPr>
          <w:rFonts w:hint="eastAsia" w:ascii="宋体" w:hAnsi="宋体"/>
          <w:b/>
          <w:bCs/>
          <w:sz w:val="24"/>
          <w:szCs w:val="24"/>
        </w:rPr>
        <w:t>委托代理人（签字）：</w:t>
      </w:r>
    </w:p>
    <w:p>
      <w:pPr>
        <w:pStyle w:val="2"/>
        <w:rPr>
          <w:rFonts w:hint="eastAsia"/>
        </w:rPr>
      </w:pPr>
    </w:p>
    <w:p>
      <w:pPr>
        <w:pageBreakBefore w:val="0"/>
        <w:widowControl w:val="0"/>
        <w:kinsoku/>
        <w:overflowPunct/>
        <w:topLinePunct w:val="0"/>
        <w:bidi w:val="0"/>
        <w:spacing w:line="500" w:lineRule="exact"/>
        <w:ind w:firstLine="482" w:firstLineChars="200"/>
        <w:textAlignment w:val="auto"/>
        <w:rPr>
          <w:rFonts w:hint="eastAsia"/>
          <w:lang w:eastAsia="zh-CN"/>
        </w:rPr>
      </w:pPr>
      <w:r>
        <w:rPr>
          <w:rFonts w:hint="eastAsia" w:ascii="宋体" w:hAnsi="宋体" w:eastAsia="宋体" w:cs="Times New Roman"/>
          <w:b/>
          <w:bCs/>
          <w:sz w:val="24"/>
        </w:rPr>
        <w:t>承包人（乙方）：</w:t>
      </w:r>
      <w:r>
        <w:rPr>
          <w:rFonts w:hint="eastAsia" w:ascii="宋体" w:hAnsi="宋体" w:eastAsia="宋体" w:cs="Times New Roman"/>
          <w:b/>
          <w:bCs/>
          <w:sz w:val="24"/>
          <w:lang w:val="en-US" w:eastAsia="zh-CN"/>
        </w:rPr>
        <w:t xml:space="preserve">                </w:t>
      </w: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盖章</w:t>
      </w:r>
      <w:r>
        <w:rPr>
          <w:rFonts w:hint="eastAsia" w:ascii="宋体" w:hAnsi="宋体" w:eastAsia="宋体" w:cs="Times New Roman"/>
          <w:b/>
          <w:bCs/>
          <w:sz w:val="24"/>
          <w:lang w:eastAsia="zh-CN"/>
        </w:rPr>
        <w:t>）</w:t>
      </w:r>
    </w:p>
    <w:p>
      <w:pPr>
        <w:pageBreakBefore w:val="0"/>
        <w:widowControl w:val="0"/>
        <w:kinsoku/>
        <w:overflowPunct/>
        <w:topLinePunct w:val="0"/>
        <w:bidi w:val="0"/>
        <w:spacing w:line="500" w:lineRule="exact"/>
        <w:ind w:firstLine="482" w:firstLineChars="200"/>
        <w:textAlignment w:val="auto"/>
        <w:rPr>
          <w:rFonts w:hint="eastAsia" w:ascii="宋体" w:hAnsi="宋体"/>
          <w:b/>
          <w:bCs/>
          <w:sz w:val="24"/>
          <w:lang w:eastAsia="zh-CN"/>
        </w:rPr>
      </w:pPr>
      <w:r>
        <w:rPr>
          <w:rFonts w:hint="eastAsia" w:ascii="宋体" w:hAnsi="宋体"/>
          <w:b/>
          <w:bCs/>
          <w:sz w:val="24"/>
        </w:rPr>
        <w:t>法定代表人</w:t>
      </w:r>
      <w:r>
        <w:rPr>
          <w:rFonts w:ascii="宋体" w:hAnsi="宋体"/>
          <w:b/>
          <w:bCs/>
          <w:sz w:val="24"/>
        </w:rPr>
        <w:t>/</w:t>
      </w:r>
      <w:r>
        <w:rPr>
          <w:rFonts w:hint="eastAsia" w:ascii="宋体" w:hAnsi="宋体"/>
          <w:b/>
          <w:bCs/>
          <w:sz w:val="24"/>
        </w:rPr>
        <w:t>委托代理人（签字）</w:t>
      </w:r>
      <w:r>
        <w:rPr>
          <w:rFonts w:hint="eastAsia" w:ascii="宋体" w:hAnsi="宋体"/>
          <w:b/>
          <w:bCs/>
          <w:sz w:val="24"/>
          <w:lang w:eastAsia="zh-CN"/>
        </w:rPr>
        <w:t>：</w:t>
      </w:r>
    </w:p>
    <w:p>
      <w:pPr>
        <w:pStyle w:val="2"/>
        <w:rPr>
          <w:rFonts w:hint="eastAsia"/>
          <w:lang w:eastAsia="zh-CN"/>
        </w:rPr>
      </w:pPr>
    </w:p>
    <w:p>
      <w:pPr>
        <w:pageBreakBefore w:val="0"/>
        <w:widowControl w:val="0"/>
        <w:kinsoku/>
        <w:overflowPunct/>
        <w:topLinePunct w:val="0"/>
        <w:bidi w:val="0"/>
        <w:spacing w:line="500" w:lineRule="exact"/>
        <w:ind w:firstLine="3373" w:firstLineChars="1400"/>
        <w:jc w:val="both"/>
        <w:textAlignment w:val="auto"/>
        <w:rPr>
          <w:rFonts w:hint="eastAsia" w:ascii="宋体" w:hAnsi="宋体"/>
          <w:b/>
          <w:bCs/>
          <w:sz w:val="24"/>
        </w:rPr>
      </w:pPr>
      <w:r>
        <w:rPr>
          <w:rFonts w:hint="eastAsia" w:ascii="宋体" w:hAnsi="宋体"/>
          <w:b/>
          <w:bCs/>
          <w:sz w:val="24"/>
        </w:rPr>
        <w:t>合同签订日期：</w:t>
      </w:r>
      <w:r>
        <w:rPr>
          <w:rFonts w:ascii="宋体" w:hAnsi="宋体"/>
          <w:b/>
          <w:bCs/>
          <w:sz w:val="24"/>
        </w:rPr>
        <w:t>20</w:t>
      </w:r>
      <w:r>
        <w:rPr>
          <w:rFonts w:hint="eastAsia" w:ascii="宋体" w:hAnsi="宋体"/>
          <w:b/>
          <w:bCs/>
          <w:sz w:val="24"/>
        </w:rPr>
        <w:t>2</w:t>
      </w:r>
      <w:r>
        <w:rPr>
          <w:rFonts w:hint="eastAsia" w:ascii="宋体" w:hAnsi="宋体"/>
          <w:b/>
          <w:bCs/>
          <w:sz w:val="24"/>
          <w:lang w:val="en-US" w:eastAsia="zh-CN"/>
        </w:rPr>
        <w:t>4</w:t>
      </w:r>
      <w:r>
        <w:rPr>
          <w:rFonts w:hint="eastAsia" w:ascii="宋体" w:hAnsi="宋体"/>
          <w:b/>
          <w:bCs/>
          <w:sz w:val="24"/>
        </w:rPr>
        <w:t>年</w:t>
      </w:r>
      <w:r>
        <w:rPr>
          <w:rFonts w:hint="default" w:ascii="宋体" w:hAnsi="宋体"/>
          <w:b/>
          <w:bCs/>
          <w:sz w:val="24"/>
          <w:lang w:eastAsia="zh-CN"/>
        </w:rPr>
        <w:t xml:space="preserve">   </w:t>
      </w:r>
      <w:r>
        <w:rPr>
          <w:rFonts w:hint="eastAsia" w:ascii="宋体" w:hAnsi="宋体"/>
          <w:b/>
          <w:bCs/>
          <w:sz w:val="24"/>
        </w:rPr>
        <w:t>月</w:t>
      </w:r>
      <w:r>
        <w:rPr>
          <w:rFonts w:hint="default" w:ascii="宋体" w:hAnsi="宋体"/>
          <w:b/>
          <w:bCs/>
          <w:sz w:val="24"/>
          <w:lang w:eastAsia="zh-CN"/>
        </w:rPr>
        <w:t xml:space="preserve">  </w:t>
      </w:r>
      <w:r>
        <w:rPr>
          <w:rFonts w:hint="eastAsia" w:ascii="宋体" w:hAnsi="宋体"/>
          <w:b/>
          <w:bCs/>
          <w:sz w:val="24"/>
        </w:rPr>
        <w:t>日</w:t>
      </w:r>
    </w:p>
    <w:p>
      <w:pPr>
        <w:pageBreakBefore w:val="0"/>
        <w:widowControl w:val="0"/>
        <w:kinsoku/>
        <w:overflowPunct/>
        <w:topLinePunct w:val="0"/>
        <w:bidi w:val="0"/>
        <w:spacing w:line="500" w:lineRule="exact"/>
        <w:jc w:val="both"/>
        <w:textAlignment w:val="auto"/>
        <w:rPr>
          <w:rFonts w:hint="eastAsia"/>
          <w:sz w:val="24"/>
          <w:szCs w:val="24"/>
          <w:lang w:val="en-US" w:eastAsia="zh-CN"/>
        </w:rPr>
      </w:pPr>
    </w:p>
    <w:p>
      <w:pPr>
        <w:pageBreakBefore w:val="0"/>
        <w:widowControl w:val="0"/>
        <w:kinsoku/>
        <w:overflowPunct/>
        <w:topLinePunct w:val="0"/>
        <w:bidi w:val="0"/>
        <w:spacing w:line="500" w:lineRule="exact"/>
        <w:jc w:val="both"/>
        <w:textAlignment w:val="auto"/>
        <w:rPr>
          <w:rFonts w:hint="eastAsia"/>
          <w:sz w:val="24"/>
          <w:szCs w:val="24"/>
          <w:lang w:val="en-US" w:eastAsia="zh-CN"/>
        </w:rPr>
      </w:pPr>
    </w:p>
    <w:p>
      <w:pPr>
        <w:pageBreakBefore w:val="0"/>
        <w:widowControl w:val="0"/>
        <w:kinsoku/>
        <w:overflowPunct/>
        <w:topLinePunct w:val="0"/>
        <w:bidi w:val="0"/>
        <w:spacing w:line="500" w:lineRule="exact"/>
        <w:jc w:val="both"/>
        <w:textAlignment w:val="auto"/>
        <w:rPr>
          <w:rFonts w:hint="eastAsia"/>
          <w:sz w:val="24"/>
          <w:szCs w:val="24"/>
          <w:lang w:eastAsia="zh-CN"/>
        </w:rPr>
      </w:pPr>
      <w:r>
        <w:rPr>
          <w:rFonts w:hint="eastAsia"/>
          <w:sz w:val="24"/>
          <w:szCs w:val="24"/>
          <w:lang w:val="en-US" w:eastAsia="zh-CN"/>
        </w:rPr>
        <w:t>合同</w:t>
      </w:r>
      <w:r>
        <w:rPr>
          <w:rFonts w:hint="eastAsia"/>
          <w:sz w:val="24"/>
          <w:szCs w:val="24"/>
          <w:lang w:eastAsia="zh-CN"/>
        </w:rPr>
        <w:t>附件</w:t>
      </w:r>
      <w:r>
        <w:rPr>
          <w:rFonts w:hint="eastAsia"/>
          <w:sz w:val="24"/>
          <w:szCs w:val="24"/>
          <w:lang w:val="en-US" w:eastAsia="zh-CN"/>
        </w:rPr>
        <w:t>1</w:t>
      </w:r>
      <w:r>
        <w:rPr>
          <w:rFonts w:hint="eastAsia"/>
          <w:sz w:val="24"/>
          <w:szCs w:val="24"/>
          <w:lang w:eastAsia="zh-CN"/>
        </w:rPr>
        <w:t>：</w:t>
      </w:r>
    </w:p>
    <w:p>
      <w:pPr>
        <w:pageBreakBefore w:val="0"/>
        <w:widowControl w:val="0"/>
        <w:kinsoku/>
        <w:overflowPunct/>
        <w:topLinePunct w:val="0"/>
        <w:bidi w:val="0"/>
        <w:spacing w:line="500" w:lineRule="exact"/>
        <w:jc w:val="center"/>
        <w:textAlignment w:val="auto"/>
        <w:rPr>
          <w:rFonts w:hint="eastAsia"/>
          <w:b/>
          <w:color w:val="auto"/>
          <w:sz w:val="36"/>
          <w:szCs w:val="36"/>
        </w:rPr>
      </w:pPr>
      <w:r>
        <w:rPr>
          <w:rFonts w:hint="eastAsia" w:ascii="方正小标宋_GBK" w:hAnsi="方正小标宋_GBK" w:eastAsia="方正小标宋_GBK" w:cs="方正小标宋_GBK"/>
          <w:sz w:val="36"/>
          <w:szCs w:val="36"/>
        </w:rPr>
        <w:t>工程质量保修书</w:t>
      </w:r>
    </w:p>
    <w:p>
      <w:pPr>
        <w:pStyle w:val="10"/>
        <w:keepNext w:val="0"/>
        <w:keepLines w:val="0"/>
        <w:pageBreakBefore w:val="0"/>
        <w:widowControl w:val="0"/>
        <w:kinsoku/>
        <w:wordWrap/>
        <w:overflowPunct/>
        <w:topLinePunct w:val="0"/>
        <w:bidi w:val="0"/>
        <w:snapToGrid/>
        <w:spacing w:line="400" w:lineRule="exact"/>
        <w:ind w:left="0" w:right="720" w:firstLine="480" w:firstLineChars="200"/>
        <w:textAlignment w:val="auto"/>
        <w:rPr>
          <w:rFonts w:hint="default" w:ascii="宋体"/>
          <w:color w:val="000000"/>
          <w:sz w:val="24"/>
          <w:szCs w:val="24"/>
          <w:u w:val="single"/>
          <w:lang w:val="en-US"/>
        </w:rPr>
      </w:pPr>
      <w:r>
        <w:rPr>
          <w:rFonts w:hint="eastAsia" w:ascii="宋体"/>
          <w:color w:val="000000"/>
          <w:sz w:val="24"/>
          <w:szCs w:val="24"/>
        </w:rPr>
        <w:t>发包人（全称）：</w:t>
      </w:r>
      <w:r>
        <w:rPr>
          <w:rFonts w:hint="eastAsia" w:ascii="宋体" w:hAnsi="宋体" w:eastAsia="宋体" w:cs="Times New Roman"/>
          <w:b w:val="0"/>
          <w:bCs/>
          <w:sz w:val="24"/>
          <w:szCs w:val="24"/>
          <w:u w:val="single"/>
          <w:lang w:eastAsia="zh-CN"/>
        </w:rPr>
        <w:t>重庆理工职业学院</w:t>
      </w:r>
      <w:r>
        <w:rPr>
          <w:rFonts w:hint="eastAsia" w:ascii="宋体" w:hAnsi="宋体" w:eastAsia="宋体" w:cs="Times New Roman"/>
          <w:b w:val="0"/>
          <w:bCs/>
          <w:sz w:val="24"/>
          <w:szCs w:val="24"/>
          <w:u w:val="single"/>
          <w:lang w:val="en-US" w:eastAsia="zh-CN"/>
        </w:rPr>
        <w:t xml:space="preserve">           </w:t>
      </w:r>
    </w:p>
    <w:p>
      <w:pPr>
        <w:pStyle w:val="10"/>
        <w:keepNext w:val="0"/>
        <w:keepLines w:val="0"/>
        <w:pageBreakBefore w:val="0"/>
        <w:widowControl w:val="0"/>
        <w:kinsoku/>
        <w:wordWrap/>
        <w:overflowPunct/>
        <w:topLinePunct w:val="0"/>
        <w:bidi w:val="0"/>
        <w:snapToGrid/>
        <w:spacing w:line="400" w:lineRule="exact"/>
        <w:ind w:left="0" w:right="720" w:firstLine="480" w:firstLineChars="200"/>
        <w:textAlignment w:val="auto"/>
        <w:rPr>
          <w:rFonts w:hint="default" w:ascii="宋体"/>
          <w:b/>
          <w:color w:val="000000"/>
          <w:sz w:val="24"/>
          <w:szCs w:val="24"/>
          <w:u w:val="single"/>
        </w:rPr>
      </w:pPr>
      <w:r>
        <w:rPr>
          <w:rFonts w:hint="eastAsia" w:ascii="宋体"/>
          <w:color w:val="000000"/>
          <w:sz w:val="24"/>
          <w:szCs w:val="24"/>
        </w:rPr>
        <w:t>承包人（全称）：</w:t>
      </w:r>
    </w:p>
    <w:p>
      <w:pPr>
        <w:keepNext w:val="0"/>
        <w:keepLines w:val="0"/>
        <w:pageBreakBefore w:val="0"/>
        <w:widowControl w:val="0"/>
        <w:kinsoku/>
        <w:wordWrap/>
        <w:overflowPunct/>
        <w:topLinePunct w:val="0"/>
        <w:bidi w:val="0"/>
        <w:snapToGrid/>
        <w:spacing w:line="400" w:lineRule="exact"/>
        <w:ind w:firstLine="480" w:firstLineChars="200"/>
        <w:textAlignment w:val="auto"/>
        <w:rPr>
          <w:rFonts w:ascii="宋体" w:hAnsi="宋体"/>
          <w:bCs/>
          <w:color w:val="000000"/>
          <w:sz w:val="24"/>
          <w:szCs w:val="24"/>
        </w:rPr>
      </w:pPr>
      <w:r>
        <w:rPr>
          <w:rFonts w:hint="eastAsia" w:ascii="宋体" w:hAnsi="宋体" w:eastAsia="宋体" w:cs="Times New Roman"/>
          <w:bCs/>
          <w:color w:val="000000"/>
          <w:sz w:val="24"/>
          <w:szCs w:val="24"/>
        </w:rPr>
        <w:t>为保证</w:t>
      </w:r>
      <w:r>
        <w:rPr>
          <w:rFonts w:hint="eastAsia" w:ascii="宋体" w:hAnsi="宋体" w:eastAsia="宋体" w:cs="Times New Roman"/>
          <w:b w:val="0"/>
          <w:bCs w:val="0"/>
          <w:kern w:val="2"/>
          <w:sz w:val="24"/>
          <w:szCs w:val="24"/>
          <w:u w:val="single"/>
          <w:lang w:val="en-US" w:eastAsia="zh-CN" w:bidi="ar-SA"/>
        </w:rPr>
        <w:t>重庆理工职业学院图书馆至6教学楼过河便道工程</w:t>
      </w:r>
      <w:r>
        <w:rPr>
          <w:rFonts w:hint="eastAsia" w:ascii="宋体" w:hAnsi="宋体" w:eastAsia="宋体" w:cs="Times New Roman"/>
          <w:bCs/>
          <w:color w:val="000000"/>
          <w:sz w:val="24"/>
          <w:szCs w:val="24"/>
        </w:rPr>
        <w:t>在合理使用期内正常使用，根据《中华人民共和国建筑法》、国务院发布的《建设工程质量管理条例》、《房屋建筑工程质量保修办法》等有关法律法规及国家标准，经甲、乙</w:t>
      </w:r>
      <w:r>
        <w:rPr>
          <w:rFonts w:hint="eastAsia" w:ascii="宋体" w:hAnsi="宋体"/>
          <w:bCs/>
          <w:color w:val="000000"/>
          <w:sz w:val="24"/>
          <w:szCs w:val="24"/>
        </w:rPr>
        <w:t>双方协商一致，签订本工程质量保修书。</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ascii="宋体" w:hAnsi="宋体"/>
          <w:b/>
          <w:color w:val="000000"/>
          <w:sz w:val="24"/>
          <w:szCs w:val="24"/>
        </w:rPr>
      </w:pPr>
      <w:r>
        <w:rPr>
          <w:rFonts w:hint="eastAsia" w:ascii="宋体" w:hAnsi="宋体"/>
          <w:b/>
          <w:color w:val="000000"/>
          <w:sz w:val="24"/>
          <w:szCs w:val="24"/>
        </w:rPr>
        <w:t>一、工程质量保修范围和内容</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r>
        <w:rPr>
          <w:rFonts w:hint="eastAsia" w:ascii="宋体" w:hAnsi="宋体"/>
          <w:bCs/>
          <w:color w:val="000000"/>
          <w:sz w:val="24"/>
          <w:szCs w:val="24"/>
        </w:rPr>
        <w:t>承包人在质量保修期内，按照有关法律、法规、规章的管理规定和双方约定，承担本工程质量保修责任。</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质量保修范围包括装修工程，以及双方约定的其他项目。具体保修的内容，双方约定如下：</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 w:val="0"/>
          <w:bCs w:val="0"/>
          <w:color w:val="000000"/>
          <w:sz w:val="24"/>
          <w:szCs w:val="24"/>
          <w:u w:val="none"/>
        </w:rPr>
      </w:pPr>
      <w:r>
        <w:rPr>
          <w:rFonts w:hint="eastAsia" w:ascii="宋体" w:hAnsi="宋体"/>
          <w:b w:val="0"/>
          <w:bCs w:val="0"/>
          <w:color w:val="000000"/>
          <w:sz w:val="24"/>
          <w:szCs w:val="24"/>
          <w:u w:val="none"/>
        </w:rPr>
        <w:t>保修范围为</w:t>
      </w:r>
      <w:r>
        <w:rPr>
          <w:rFonts w:hint="eastAsia" w:ascii="宋体" w:hAnsi="宋体"/>
          <w:b w:val="0"/>
          <w:bCs w:val="0"/>
          <w:color w:val="000000"/>
          <w:sz w:val="24"/>
          <w:szCs w:val="24"/>
          <w:u w:val="none"/>
          <w:lang w:val="en-US" w:eastAsia="zh-CN"/>
        </w:rPr>
        <w:t>乙按合同方施工</w:t>
      </w:r>
      <w:r>
        <w:rPr>
          <w:rFonts w:hint="eastAsia" w:ascii="宋体" w:hAnsi="宋体"/>
          <w:b w:val="0"/>
          <w:bCs w:val="0"/>
          <w:color w:val="000000"/>
          <w:sz w:val="24"/>
          <w:szCs w:val="24"/>
          <w:u w:val="none"/>
        </w:rPr>
        <w:t>的全部内容（含投标书及附件部分，设计变更部分）。</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ascii="宋体" w:hAnsi="宋体"/>
          <w:b/>
          <w:color w:val="000000"/>
          <w:sz w:val="24"/>
          <w:szCs w:val="24"/>
        </w:rPr>
      </w:pPr>
      <w:r>
        <w:rPr>
          <w:rFonts w:hint="eastAsia" w:ascii="宋体" w:hAnsi="宋体"/>
          <w:b/>
          <w:color w:val="000000"/>
          <w:sz w:val="24"/>
          <w:szCs w:val="24"/>
        </w:rPr>
        <w:t>二、质量保修期</w:t>
      </w:r>
    </w:p>
    <w:p>
      <w:pPr>
        <w:pStyle w:val="10"/>
        <w:keepNext w:val="0"/>
        <w:keepLines w:val="0"/>
        <w:pageBreakBefore w:val="0"/>
        <w:widowControl w:val="0"/>
        <w:kinsoku/>
        <w:wordWrap/>
        <w:overflowPunct/>
        <w:topLinePunct w:val="0"/>
        <w:bidi w:val="0"/>
        <w:snapToGrid/>
        <w:spacing w:before="0" w:after="0" w:line="400" w:lineRule="exact"/>
        <w:ind w:left="0" w:right="-57" w:firstLine="480" w:firstLineChars="200"/>
        <w:textAlignment w:val="auto"/>
        <w:rPr>
          <w:rFonts w:ascii="宋体" w:hAnsi="宋体"/>
          <w:bCs/>
          <w:color w:val="000000"/>
          <w:sz w:val="24"/>
          <w:szCs w:val="24"/>
        </w:rPr>
      </w:pPr>
      <w:r>
        <w:rPr>
          <w:rFonts w:hint="eastAsia" w:ascii="宋体" w:hAnsi="宋体"/>
          <w:bCs/>
          <w:color w:val="000000"/>
          <w:sz w:val="24"/>
          <w:szCs w:val="24"/>
        </w:rPr>
        <w:t>双方根据《建设工程质量管理条例》及有关规定，约定本工程的质量保修期如下：</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bCs/>
          <w:color w:val="000000"/>
          <w:sz w:val="24"/>
          <w:szCs w:val="24"/>
        </w:rPr>
      </w:pPr>
      <w:r>
        <w:rPr>
          <w:rFonts w:hint="eastAsia" w:ascii="宋体" w:hAnsi="宋体"/>
          <w:bCs/>
          <w:color w:val="000000"/>
          <w:sz w:val="24"/>
          <w:szCs w:val="24"/>
        </w:rPr>
        <w:t>1．质量保修期从工程验收合格交付使用之日起计算。</w:t>
      </w:r>
    </w:p>
    <w:p>
      <w:pPr>
        <w:pStyle w:val="10"/>
        <w:keepNext w:val="0"/>
        <w:keepLines w:val="0"/>
        <w:pageBreakBefore w:val="0"/>
        <w:widowControl w:val="0"/>
        <w:kinsoku/>
        <w:wordWrap/>
        <w:overflowPunct/>
        <w:topLinePunct w:val="0"/>
        <w:bidi w:val="0"/>
        <w:snapToGrid/>
        <w:spacing w:before="0" w:after="0" w:line="400" w:lineRule="exact"/>
        <w:ind w:left="0" w:right="-57" w:firstLine="480" w:firstLineChars="200"/>
        <w:textAlignment w:val="auto"/>
        <w:rPr>
          <w:rFonts w:ascii="宋体" w:hAnsi="宋体"/>
          <w:bCs/>
          <w:color w:val="000000"/>
          <w:sz w:val="24"/>
          <w:szCs w:val="24"/>
        </w:rPr>
      </w:pPr>
      <w:r>
        <w:rPr>
          <w:rFonts w:hint="eastAsia" w:ascii="宋体" w:hAnsi="宋体"/>
          <w:bCs/>
          <w:color w:val="000000"/>
          <w:sz w:val="24"/>
          <w:szCs w:val="24"/>
        </w:rPr>
        <w:t>2．基础设施工程、房屋建筑的地基基础工程和主体结构工程，非标设备制作工程为设计文件规定的该工程合理使用年限；</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3．屋面防水工程、有防水要求的卫生间、房间和外墙面等其它工程的防渗漏为5年；</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r>
        <w:rPr>
          <w:rFonts w:hint="eastAsia" w:ascii="宋体" w:hAnsi="宋体"/>
          <w:bCs/>
          <w:color w:val="000000"/>
          <w:sz w:val="24"/>
          <w:szCs w:val="24"/>
        </w:rPr>
        <w:t>4．电气、仪表管线、给排水管道、工艺管道、通风系统安装和装修工程为2年；</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ascii="宋体" w:hAnsi="宋体"/>
          <w:bCs/>
          <w:color w:val="000000"/>
          <w:sz w:val="24"/>
          <w:szCs w:val="24"/>
        </w:rPr>
      </w:pPr>
      <w:r>
        <w:rPr>
          <w:rFonts w:hint="eastAsia" w:ascii="宋体" w:hAnsi="宋体"/>
          <w:bCs/>
          <w:color w:val="000000"/>
          <w:sz w:val="24"/>
          <w:szCs w:val="24"/>
        </w:rPr>
        <w:t>5．供热与供冷系统为2个采暖期、供冷期；</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ascii="宋体" w:hAnsi="宋体"/>
          <w:bCs/>
          <w:color w:val="000000"/>
          <w:sz w:val="24"/>
          <w:szCs w:val="24"/>
        </w:rPr>
      </w:pPr>
      <w:r>
        <w:rPr>
          <w:rFonts w:hint="eastAsia" w:ascii="宋体" w:hAnsi="宋体"/>
          <w:bCs/>
          <w:color w:val="000000"/>
          <w:sz w:val="24"/>
          <w:szCs w:val="24"/>
        </w:rPr>
        <w:t>6．定型设备、电气设备、仪表设备、静止设备安装保修期为2年；</w:t>
      </w:r>
      <w:r>
        <w:rPr>
          <w:rFonts w:ascii="宋体" w:hAnsi="宋体"/>
          <w:bCs/>
          <w:color w:val="000000"/>
          <w:sz w:val="24"/>
          <w:szCs w:val="24"/>
        </w:rPr>
        <w:t xml:space="preserve"> </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bCs/>
          <w:color w:val="000000"/>
          <w:sz w:val="24"/>
          <w:szCs w:val="24"/>
        </w:rPr>
      </w:pPr>
      <w:r>
        <w:rPr>
          <w:rFonts w:hint="eastAsia" w:ascii="宋体" w:hAnsi="宋体"/>
          <w:bCs/>
          <w:color w:val="000000"/>
          <w:sz w:val="24"/>
          <w:szCs w:val="24"/>
        </w:rPr>
        <w:t>7．电气、仪表桥架、支托架及电力电缆、动力电缆、控制电缆、信号电缆等安装保修期为</w:t>
      </w:r>
      <w:r>
        <w:rPr>
          <w:rFonts w:hint="eastAsia" w:ascii="宋体" w:hAnsi="宋体"/>
          <w:bCs/>
          <w:color w:val="000000"/>
          <w:sz w:val="24"/>
          <w:szCs w:val="24"/>
          <w:lang w:val="en-US" w:eastAsia="zh-CN"/>
        </w:rPr>
        <w:t>2</w:t>
      </w:r>
      <w:r>
        <w:rPr>
          <w:rFonts w:hint="eastAsia" w:ascii="宋体" w:hAnsi="宋体"/>
          <w:bCs/>
          <w:color w:val="000000"/>
          <w:sz w:val="24"/>
          <w:szCs w:val="24"/>
        </w:rPr>
        <w:t>年；</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eastAsia" w:ascii="宋体" w:hAnsi="宋体"/>
          <w:bCs/>
          <w:color w:val="000000"/>
          <w:sz w:val="24"/>
          <w:szCs w:val="24"/>
          <w:lang w:val="en-US" w:eastAsia="zh-Hans"/>
        </w:rPr>
      </w:pPr>
      <w:r>
        <w:rPr>
          <w:rFonts w:hint="default" w:ascii="宋体" w:hAnsi="宋体"/>
          <w:bCs/>
          <w:color w:val="000000"/>
          <w:sz w:val="24"/>
          <w:szCs w:val="24"/>
        </w:rPr>
        <w:t>8.</w:t>
      </w:r>
      <w:r>
        <w:rPr>
          <w:rFonts w:hint="eastAsia" w:ascii="宋体" w:hAnsi="宋体"/>
          <w:bCs/>
          <w:color w:val="000000"/>
          <w:sz w:val="24"/>
          <w:szCs w:val="24"/>
          <w:lang w:val="en-US" w:eastAsia="zh-Hans"/>
        </w:rPr>
        <w:t>本工程除防水质保</w:t>
      </w:r>
      <w:r>
        <w:rPr>
          <w:rFonts w:hint="default" w:ascii="宋体" w:hAnsi="宋体"/>
          <w:bCs/>
          <w:color w:val="000000"/>
          <w:sz w:val="24"/>
          <w:szCs w:val="24"/>
          <w:lang w:eastAsia="zh-Hans"/>
        </w:rPr>
        <w:t>5</w:t>
      </w:r>
      <w:r>
        <w:rPr>
          <w:rFonts w:hint="eastAsia" w:ascii="宋体" w:hAnsi="宋体"/>
          <w:bCs/>
          <w:color w:val="000000"/>
          <w:sz w:val="24"/>
          <w:szCs w:val="24"/>
          <w:lang w:val="en-US" w:eastAsia="zh-Hans"/>
        </w:rPr>
        <w:t>年。</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hint="default" w:ascii="宋体" w:hAnsi="宋体"/>
          <w:bCs/>
          <w:color w:val="000000"/>
          <w:sz w:val="24"/>
          <w:szCs w:val="24"/>
          <w:lang w:eastAsia="zh-Hans"/>
        </w:rPr>
      </w:pPr>
      <w:r>
        <w:rPr>
          <w:rFonts w:hint="default" w:ascii="宋体" w:hAnsi="宋体"/>
          <w:bCs/>
          <w:color w:val="000000"/>
          <w:sz w:val="24"/>
          <w:szCs w:val="24"/>
          <w:lang w:eastAsia="zh-Hans"/>
        </w:rPr>
        <w:t>9.</w:t>
      </w:r>
      <w:r>
        <w:rPr>
          <w:rFonts w:hint="eastAsia" w:ascii="宋体" w:hAnsi="宋体"/>
          <w:bCs/>
          <w:color w:val="000000"/>
          <w:sz w:val="24"/>
          <w:szCs w:val="24"/>
          <w:lang w:val="en-US" w:eastAsia="zh-Hans"/>
        </w:rPr>
        <w:t>除上述明确约定的质保责任期的外的其他工程项目质保责任为</w:t>
      </w:r>
      <w:r>
        <w:rPr>
          <w:rFonts w:hint="default" w:ascii="宋体" w:hAnsi="宋体"/>
          <w:bCs/>
          <w:color w:val="000000"/>
          <w:sz w:val="24"/>
          <w:szCs w:val="24"/>
          <w:lang w:eastAsia="zh-Hans"/>
        </w:rPr>
        <w:t>2</w:t>
      </w:r>
      <w:r>
        <w:rPr>
          <w:rFonts w:hint="eastAsia" w:ascii="宋体" w:hAnsi="宋体"/>
          <w:bCs/>
          <w:color w:val="000000"/>
          <w:sz w:val="24"/>
          <w:szCs w:val="24"/>
          <w:lang w:val="en-US" w:eastAsia="zh-Hans"/>
        </w:rPr>
        <w:t>年</w:t>
      </w:r>
      <w:r>
        <w:rPr>
          <w:rFonts w:hint="default" w:ascii="宋体" w:hAnsi="宋体"/>
          <w:bCs/>
          <w:color w:val="000000"/>
          <w:sz w:val="24"/>
          <w:szCs w:val="24"/>
          <w:lang w:eastAsia="zh-Hans"/>
        </w:rPr>
        <w:t>。</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ascii="宋体" w:hAnsi="宋体"/>
          <w:b/>
          <w:color w:val="000000"/>
          <w:sz w:val="24"/>
          <w:szCs w:val="24"/>
        </w:rPr>
      </w:pPr>
      <w:r>
        <w:rPr>
          <w:rFonts w:hint="eastAsia" w:ascii="宋体" w:hAnsi="宋体"/>
          <w:b/>
          <w:color w:val="000000"/>
          <w:sz w:val="24"/>
          <w:szCs w:val="24"/>
        </w:rPr>
        <w:t>三、保修责任</w:t>
      </w:r>
    </w:p>
    <w:p>
      <w:pPr>
        <w:pStyle w:val="10"/>
        <w:keepNext w:val="0"/>
        <w:keepLines w:val="0"/>
        <w:pageBreakBefore w:val="0"/>
        <w:widowControl w:val="0"/>
        <w:tabs>
          <w:tab w:val="left" w:pos="9200"/>
        </w:tabs>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r>
        <w:rPr>
          <w:rFonts w:hint="eastAsia" w:ascii="宋体" w:hAnsi="宋体"/>
          <w:bCs/>
          <w:color w:val="000000"/>
          <w:sz w:val="24"/>
          <w:szCs w:val="24"/>
        </w:rPr>
        <w:t>1.属于保修范围、内容的工程，承包人应当在接到保修通知之日起24小时内给予答复，</w:t>
      </w:r>
      <w:r>
        <w:rPr>
          <w:rFonts w:ascii="宋体" w:hAnsi="宋体"/>
          <w:bCs/>
          <w:color w:val="000000"/>
          <w:sz w:val="24"/>
          <w:szCs w:val="24"/>
        </w:rPr>
        <w:t>48</w:t>
      </w:r>
      <w:r>
        <w:rPr>
          <w:rFonts w:hint="eastAsia" w:ascii="宋体" w:hAnsi="宋体"/>
          <w:bCs/>
          <w:color w:val="000000"/>
          <w:sz w:val="24"/>
          <w:szCs w:val="24"/>
        </w:rPr>
        <w:t>小时内派人保修。承包人不在约定期限内派人保修的，发包人有权委托他人修理，费用由承包人支付。</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r>
        <w:rPr>
          <w:rFonts w:hint="eastAsia" w:ascii="宋体" w:hAnsi="宋体"/>
          <w:bCs/>
          <w:color w:val="000000"/>
          <w:sz w:val="24"/>
          <w:szCs w:val="24"/>
        </w:rPr>
        <w:t>2.发生紧急抢修事故，承包人在接到事故通知后，应当立即到达事故现场抢修或委托他人修理。</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3.对于涉及结构安全的质量问题，应当按照《房屋建筑工程质量保修办法》的规定，立即向发包人报告，采取安全防范措施；由原设计单位或者具有相应资质等级的设计单位提出保修方案，承包人实施保修。</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r>
        <w:rPr>
          <w:rFonts w:hint="eastAsia" w:ascii="宋体" w:hAnsi="宋体"/>
          <w:bCs/>
          <w:color w:val="000000"/>
          <w:sz w:val="24"/>
          <w:szCs w:val="24"/>
        </w:rPr>
        <w:t>4.在国家规定的工程合理使用期限内，承包日内应确保其质量。因承包人原因致使工程在合理使用期限内造成人身和财产损害，承包人应承担损害赔偿责任。</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ascii="宋体" w:hAnsi="宋体"/>
          <w:bCs/>
          <w:color w:val="000000"/>
          <w:sz w:val="24"/>
          <w:szCs w:val="24"/>
        </w:rPr>
      </w:pPr>
      <w:r>
        <w:rPr>
          <w:rFonts w:hint="eastAsia" w:ascii="宋体" w:hAnsi="宋体"/>
          <w:bCs/>
          <w:color w:val="000000"/>
          <w:sz w:val="24"/>
          <w:szCs w:val="24"/>
        </w:rPr>
        <w:t>5.质保期满后，由业主及发包人组织验收。</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ascii="宋体" w:hAnsi="宋体"/>
          <w:b/>
          <w:color w:val="000000"/>
          <w:sz w:val="24"/>
          <w:szCs w:val="24"/>
        </w:rPr>
      </w:pPr>
      <w:r>
        <w:rPr>
          <w:rFonts w:hint="eastAsia" w:ascii="宋体" w:hAnsi="宋体"/>
          <w:b/>
          <w:color w:val="000000"/>
          <w:sz w:val="24"/>
          <w:szCs w:val="24"/>
        </w:rPr>
        <w:t>四、质量保修金</w:t>
      </w:r>
    </w:p>
    <w:p>
      <w:pPr>
        <w:pStyle w:val="10"/>
        <w:keepNext w:val="0"/>
        <w:keepLines w:val="0"/>
        <w:pageBreakBefore w:val="0"/>
        <w:widowControl w:val="0"/>
        <w:kinsoku/>
        <w:wordWrap/>
        <w:overflowPunct/>
        <w:topLinePunct w:val="0"/>
        <w:bidi w:val="0"/>
        <w:snapToGrid/>
        <w:spacing w:before="0" w:after="0" w:line="400" w:lineRule="exact"/>
        <w:ind w:left="0" w:right="720" w:firstLine="480" w:firstLineChars="200"/>
        <w:textAlignment w:val="auto"/>
        <w:rPr>
          <w:rFonts w:ascii="宋体" w:hAnsi="宋体"/>
          <w:bCs/>
          <w:color w:val="000000"/>
          <w:sz w:val="24"/>
          <w:szCs w:val="24"/>
        </w:rPr>
      </w:pPr>
      <w:r>
        <w:rPr>
          <w:rFonts w:hint="eastAsia" w:ascii="宋体" w:hAnsi="宋体"/>
          <w:bCs/>
          <w:color w:val="000000"/>
          <w:sz w:val="24"/>
          <w:szCs w:val="24"/>
        </w:rPr>
        <w:t>本工程约定的工程质量保修金为审定结算总价的</w:t>
      </w:r>
      <w:r>
        <w:rPr>
          <w:rFonts w:hint="eastAsia" w:ascii="宋体" w:hAnsi="宋体"/>
          <w:bCs/>
          <w:color w:val="000000"/>
          <w:sz w:val="24"/>
          <w:szCs w:val="24"/>
          <w:lang w:val="en-US" w:eastAsia="zh-CN"/>
        </w:rPr>
        <w:t>3</w:t>
      </w:r>
      <w:r>
        <w:rPr>
          <w:rFonts w:hint="eastAsia" w:ascii="宋体" w:hAnsi="宋体"/>
          <w:bCs/>
          <w:color w:val="000000"/>
          <w:sz w:val="24"/>
          <w:szCs w:val="24"/>
        </w:rPr>
        <w:t>%。</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ascii="宋体" w:hAnsi="宋体"/>
          <w:b/>
          <w:color w:val="000000"/>
          <w:sz w:val="24"/>
          <w:szCs w:val="24"/>
        </w:rPr>
      </w:pPr>
      <w:r>
        <w:rPr>
          <w:rFonts w:hint="eastAsia" w:ascii="宋体" w:hAnsi="宋体"/>
          <w:b/>
          <w:color w:val="000000"/>
          <w:sz w:val="24"/>
          <w:szCs w:val="24"/>
        </w:rPr>
        <w:t>五、质量保修金返还</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在保修期满后1个月，如无施工质量问题，返还承包人。</w:t>
      </w:r>
    </w:p>
    <w:p>
      <w:pPr>
        <w:pStyle w:val="10"/>
        <w:keepNext w:val="0"/>
        <w:keepLines w:val="0"/>
        <w:pageBreakBefore w:val="0"/>
        <w:widowControl w:val="0"/>
        <w:kinsoku/>
        <w:wordWrap/>
        <w:overflowPunct/>
        <w:topLinePunct w:val="0"/>
        <w:bidi w:val="0"/>
        <w:snapToGrid/>
        <w:spacing w:before="0" w:after="0" w:line="400" w:lineRule="exact"/>
        <w:ind w:left="0" w:right="720" w:firstLine="482" w:firstLineChars="200"/>
        <w:textAlignment w:val="auto"/>
        <w:rPr>
          <w:rFonts w:hint="eastAsia" w:ascii="宋体" w:hAnsi="宋体"/>
          <w:b/>
          <w:color w:val="000000"/>
          <w:sz w:val="24"/>
          <w:szCs w:val="24"/>
        </w:rPr>
      </w:pPr>
      <w:r>
        <w:rPr>
          <w:rFonts w:hint="eastAsia" w:ascii="宋体" w:hAnsi="宋体"/>
          <w:b/>
          <w:color w:val="000000"/>
          <w:sz w:val="24"/>
          <w:szCs w:val="24"/>
        </w:rPr>
        <w:t>六、其它</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1．本工程质量保修书，作为本项目《工程承包合同》的组成部分，与《工程承包合同》具有同等法律效力。</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2．本工程质量保修书的有效期为保修期满后，质量保修金返还后失效。</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ascii="宋体" w:hAnsi="宋体"/>
          <w:bCs/>
          <w:color w:val="000000"/>
          <w:sz w:val="24"/>
          <w:szCs w:val="24"/>
        </w:rPr>
        <w:t>发</w:t>
      </w:r>
      <w:r>
        <w:rPr>
          <w:rFonts w:hint="eastAsia" w:ascii="宋体" w:hAnsi="宋体"/>
          <w:bCs/>
          <w:color w:val="000000"/>
          <w:sz w:val="24"/>
          <w:szCs w:val="24"/>
        </w:rPr>
        <w:t xml:space="preserve"> </w:t>
      </w:r>
      <w:r>
        <w:rPr>
          <w:rFonts w:ascii="宋体" w:hAnsi="宋体"/>
          <w:bCs/>
          <w:color w:val="000000"/>
          <w:sz w:val="24"/>
          <w:szCs w:val="24"/>
        </w:rPr>
        <w:t>包</w:t>
      </w:r>
      <w:r>
        <w:rPr>
          <w:rFonts w:hint="eastAsia" w:ascii="宋体" w:hAnsi="宋体"/>
          <w:bCs/>
          <w:color w:val="000000"/>
          <w:sz w:val="24"/>
          <w:szCs w:val="24"/>
        </w:rPr>
        <w:t xml:space="preserve"> </w:t>
      </w:r>
      <w:r>
        <w:rPr>
          <w:rFonts w:ascii="宋体" w:hAnsi="宋体"/>
          <w:bCs/>
          <w:color w:val="000000"/>
          <w:sz w:val="24"/>
          <w:szCs w:val="24"/>
        </w:rPr>
        <w:t>人：（公章）</w:t>
      </w:r>
      <w:r>
        <w:rPr>
          <w:rFonts w:hint="eastAsia" w:ascii="宋体" w:hAnsi="宋体"/>
          <w:bCs/>
          <w:color w:val="000000"/>
          <w:sz w:val="24"/>
          <w:szCs w:val="24"/>
        </w:rPr>
        <w:t xml:space="preserve">                     </w:t>
      </w:r>
      <w:r>
        <w:rPr>
          <w:rFonts w:ascii="宋体" w:hAnsi="宋体"/>
          <w:bCs/>
          <w:color w:val="000000"/>
          <w:sz w:val="24"/>
          <w:szCs w:val="24"/>
        </w:rPr>
        <w:t>承</w:t>
      </w:r>
      <w:r>
        <w:rPr>
          <w:rFonts w:hint="eastAsia" w:ascii="宋体" w:hAnsi="宋体"/>
          <w:bCs/>
          <w:color w:val="000000"/>
          <w:sz w:val="24"/>
          <w:szCs w:val="24"/>
        </w:rPr>
        <w:t xml:space="preserve"> </w:t>
      </w:r>
      <w:r>
        <w:rPr>
          <w:rFonts w:ascii="宋体" w:hAnsi="宋体"/>
          <w:bCs/>
          <w:color w:val="000000"/>
          <w:sz w:val="24"/>
          <w:szCs w:val="24"/>
        </w:rPr>
        <w:t>包</w:t>
      </w:r>
      <w:r>
        <w:rPr>
          <w:rFonts w:hint="eastAsia" w:ascii="宋体" w:hAnsi="宋体"/>
          <w:bCs/>
          <w:color w:val="000000"/>
          <w:sz w:val="24"/>
          <w:szCs w:val="24"/>
        </w:rPr>
        <w:t xml:space="preserve"> </w:t>
      </w:r>
      <w:r>
        <w:rPr>
          <w:rFonts w:ascii="宋体" w:hAnsi="宋体"/>
          <w:bCs/>
          <w:color w:val="000000"/>
          <w:sz w:val="24"/>
          <w:szCs w:val="24"/>
        </w:rPr>
        <w:t>人：（公章）</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ascii="宋体" w:hAnsi="宋体"/>
          <w:bCs/>
          <w:color w:val="000000"/>
          <w:sz w:val="24"/>
          <w:szCs w:val="24"/>
        </w:rPr>
        <w:t>法定代表人：</w:t>
      </w:r>
      <w:r>
        <w:rPr>
          <w:rFonts w:hint="eastAsia" w:ascii="宋体" w:hAnsi="宋体"/>
          <w:bCs/>
          <w:color w:val="000000"/>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 xml:space="preserve">       </w:t>
      </w:r>
      <w:r>
        <w:rPr>
          <w:rFonts w:ascii="宋体" w:hAnsi="宋体"/>
          <w:bCs/>
          <w:color w:val="000000"/>
          <w:sz w:val="24"/>
          <w:szCs w:val="24"/>
        </w:rPr>
        <w:t xml:space="preserve"> 法定代表人：</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ascii="宋体" w:hAnsi="宋体"/>
          <w:bCs/>
          <w:color w:val="000000"/>
          <w:sz w:val="24"/>
          <w:szCs w:val="24"/>
        </w:rPr>
        <w:t>委托代理人：</w:t>
      </w:r>
      <w:r>
        <w:rPr>
          <w:rFonts w:hint="eastAsia" w:ascii="宋体" w:hAnsi="宋体"/>
          <w:bCs/>
          <w:color w:val="000000"/>
          <w:sz w:val="24"/>
          <w:szCs w:val="24"/>
        </w:rPr>
        <w:t xml:space="preserve">          </w:t>
      </w:r>
      <w:r>
        <w:rPr>
          <w:rFonts w:ascii="宋体" w:hAnsi="宋体"/>
          <w:bCs/>
          <w:color w:val="000000"/>
          <w:sz w:val="24"/>
          <w:szCs w:val="24"/>
        </w:rPr>
        <w:t xml:space="preserve">          </w:t>
      </w:r>
      <w:r>
        <w:rPr>
          <w:rFonts w:hint="eastAsia" w:ascii="宋体" w:hAnsi="宋体"/>
          <w:bCs/>
          <w:color w:val="000000"/>
          <w:sz w:val="24"/>
          <w:szCs w:val="24"/>
        </w:rPr>
        <w:t xml:space="preserve">       </w:t>
      </w:r>
      <w:r>
        <w:rPr>
          <w:rFonts w:ascii="宋体" w:hAnsi="宋体"/>
          <w:bCs/>
          <w:color w:val="000000"/>
          <w:sz w:val="24"/>
          <w:szCs w:val="24"/>
        </w:rPr>
        <w:t>委托代理人：</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年    月   日                          年   月   日</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2"/>
        <w:rPr>
          <w:rFonts w:hint="default" w:eastAsia="宋体"/>
          <w:b w:val="0"/>
          <w:bCs w:val="0"/>
          <w:sz w:val="28"/>
          <w:szCs w:val="28"/>
          <w:lang w:val="en-US" w:eastAsia="zh-CN"/>
        </w:rPr>
      </w:pPr>
      <w:bookmarkStart w:id="1" w:name="_Toc336680145"/>
      <w:bookmarkStart w:id="2" w:name="_Toc239510288"/>
      <w:bookmarkStart w:id="3" w:name="_Toc448406299"/>
      <w:bookmarkStart w:id="4" w:name="_Toc435690184"/>
      <w:bookmarkStart w:id="5" w:name="_Toc247431422"/>
      <w:bookmarkStart w:id="6" w:name="_Toc435689499"/>
      <w:r>
        <w:rPr>
          <w:rFonts w:hint="eastAsia" w:ascii="宋体" w:hAnsi="宋体"/>
          <w:b w:val="0"/>
          <w:bCs w:val="0"/>
          <w:sz w:val="28"/>
          <w:szCs w:val="28"/>
          <w:lang w:val="en-US" w:eastAsia="zh-CN"/>
        </w:rPr>
        <w:t>合同</w:t>
      </w:r>
      <w:r>
        <w:rPr>
          <w:rFonts w:hint="eastAsia" w:ascii="宋体" w:hAnsi="宋体"/>
          <w:b w:val="0"/>
          <w:bCs w:val="0"/>
          <w:sz w:val="28"/>
          <w:szCs w:val="28"/>
          <w:lang w:eastAsia="zh-CN"/>
        </w:rPr>
        <w:t>附件</w:t>
      </w:r>
      <w:r>
        <w:rPr>
          <w:rFonts w:hint="eastAsia" w:ascii="宋体" w:hAnsi="宋体"/>
          <w:b w:val="0"/>
          <w:bCs w:val="0"/>
          <w:sz w:val="28"/>
          <w:szCs w:val="28"/>
          <w:lang w:val="en-US" w:eastAsia="zh-CN"/>
        </w:rPr>
        <w:t>2：</w:t>
      </w:r>
    </w:p>
    <w:p>
      <w:pPr>
        <w:spacing w:before="156" w:beforeLines="50" w:after="156" w:afterLines="50" w:line="480" w:lineRule="auto"/>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36"/>
          <w:szCs w:val="36"/>
        </w:rPr>
        <w:t>安全管理协议</w:t>
      </w:r>
      <w:bookmarkEnd w:id="1"/>
      <w:bookmarkEnd w:id="2"/>
      <w:bookmarkEnd w:id="3"/>
      <w:bookmarkEnd w:id="4"/>
      <w:bookmarkEnd w:id="5"/>
      <w:bookmarkEnd w:id="6"/>
    </w:p>
    <w:p>
      <w:pPr>
        <w:snapToGrid w:val="0"/>
        <w:spacing w:line="360" w:lineRule="auto"/>
        <w:rPr>
          <w:rFonts w:hint="default" w:ascii="宋体" w:hAnsi="宋体" w:eastAsia="宋体" w:cs="Times New Roman"/>
          <w:b/>
          <w:szCs w:val="21"/>
          <w:u w:val="single"/>
          <w:lang w:val="en-US" w:eastAsia="zh-CN"/>
        </w:rPr>
      </w:pPr>
      <w:r>
        <w:rPr>
          <w:rFonts w:hint="eastAsia" w:ascii="宋体" w:hAnsi="宋体"/>
          <w:b/>
          <w:szCs w:val="21"/>
        </w:rPr>
        <w:t>发包人（全称）：</w:t>
      </w:r>
      <w:r>
        <w:rPr>
          <w:rFonts w:hint="eastAsia" w:ascii="宋体" w:hAnsi="宋体"/>
          <w:b/>
          <w:szCs w:val="21"/>
          <w:u w:val="single"/>
          <w:lang w:eastAsia="zh-CN"/>
        </w:rPr>
        <w:t>重庆</w:t>
      </w:r>
      <w:r>
        <w:rPr>
          <w:rFonts w:hint="eastAsia" w:ascii="宋体" w:hAnsi="宋体" w:eastAsia="宋体" w:cs="Times New Roman"/>
          <w:b/>
          <w:szCs w:val="21"/>
          <w:u w:val="single"/>
          <w:lang w:eastAsia="zh-CN"/>
        </w:rPr>
        <w:t>理工职业学院（以下简称“发包人”）</w:t>
      </w:r>
      <w:r>
        <w:rPr>
          <w:rFonts w:hint="eastAsia" w:ascii="宋体" w:hAnsi="宋体" w:eastAsia="宋体" w:cs="Times New Roman"/>
          <w:b/>
          <w:szCs w:val="21"/>
          <w:u w:val="single"/>
          <w:lang w:val="en-US" w:eastAsia="zh-CN"/>
        </w:rPr>
        <w:t xml:space="preserve">        </w:t>
      </w:r>
    </w:p>
    <w:p>
      <w:pPr>
        <w:snapToGrid w:val="0"/>
        <w:spacing w:line="360" w:lineRule="auto"/>
        <w:rPr>
          <w:rFonts w:hint="eastAsia" w:ascii="宋体" w:hAnsi="宋体" w:eastAsia="宋体" w:cs="Times New Roman"/>
          <w:b/>
          <w:szCs w:val="21"/>
          <w:lang w:eastAsia="zh-CN"/>
        </w:rPr>
      </w:pPr>
      <w:r>
        <w:rPr>
          <w:rFonts w:hint="eastAsia" w:ascii="宋体" w:hAnsi="宋体" w:eastAsia="宋体" w:cs="Times New Roman"/>
          <w:b/>
          <w:szCs w:val="21"/>
          <w:lang w:eastAsia="zh-CN"/>
        </w:rPr>
        <w:t>承包人（全称）：</w:t>
      </w:r>
      <w:r>
        <w:rPr>
          <w:rFonts w:hint="default" w:ascii="宋体" w:hAnsi="宋体" w:eastAsia="宋体" w:cs="Times New Roman"/>
          <w:b/>
          <w:szCs w:val="21"/>
          <w:u w:val="single"/>
          <w:lang w:eastAsia="zh-CN"/>
        </w:rPr>
        <w:t xml:space="preserve">                </w:t>
      </w:r>
      <w:r>
        <w:rPr>
          <w:rFonts w:hint="eastAsia" w:ascii="宋体" w:hAnsi="宋体" w:eastAsia="宋体" w:cs="Times New Roman"/>
          <w:b/>
          <w:szCs w:val="21"/>
          <w:u w:val="single"/>
          <w:lang w:val="en-US" w:eastAsia="zh-Hans"/>
        </w:rPr>
        <w:t>（</w:t>
      </w:r>
      <w:r>
        <w:rPr>
          <w:rFonts w:hint="eastAsia" w:ascii="宋体" w:hAnsi="宋体" w:eastAsia="宋体" w:cs="Times New Roman"/>
          <w:b/>
          <w:szCs w:val="21"/>
          <w:u w:val="single"/>
          <w:lang w:eastAsia="zh-CN"/>
        </w:rPr>
        <w:t>以下简称“承包人”）</w:t>
      </w:r>
    </w:p>
    <w:p>
      <w:pPr>
        <w:spacing w:line="360" w:lineRule="auto"/>
        <w:ind w:firstLine="420" w:firstLineChars="200"/>
        <w:jc w:val="left"/>
        <w:rPr>
          <w:rFonts w:ascii="宋体" w:hAnsi="宋体"/>
          <w:szCs w:val="21"/>
        </w:rPr>
      </w:pPr>
      <w:r>
        <w:rPr>
          <w:rFonts w:hint="eastAsia" w:ascii="宋体" w:hAnsi="宋体"/>
          <w:szCs w:val="21"/>
        </w:rPr>
        <w:t>为了确保实现安全生产目标，进一步明确双方的安全管理责任，加强安全生产管理工作的协调、管理力度，（以下简称“发包人”）与（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2" w:firstLineChars="200"/>
        <w:rPr>
          <w:rFonts w:ascii="宋体" w:hAnsi="宋体"/>
          <w:b/>
          <w:bCs/>
          <w:szCs w:val="21"/>
        </w:rPr>
      </w:pPr>
      <w:bookmarkStart w:id="7" w:name="_Toc532375700"/>
      <w:bookmarkStart w:id="8" w:name="_Toc247431423"/>
      <w:bookmarkStart w:id="9" w:name="_Toc239510289"/>
      <w:bookmarkStart w:id="10" w:name="_Toc247418263"/>
      <w:r>
        <w:rPr>
          <w:rFonts w:hint="eastAsia" w:ascii="宋体" w:hAnsi="宋体"/>
          <w:b/>
          <w:bCs/>
          <w:szCs w:val="21"/>
        </w:rPr>
        <w:t>一、协议有效期限</w:t>
      </w:r>
      <w:bookmarkEnd w:id="7"/>
      <w:bookmarkEnd w:id="8"/>
      <w:bookmarkEnd w:id="9"/>
      <w:bookmarkEnd w:id="10"/>
    </w:p>
    <w:p>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spacing w:line="360" w:lineRule="auto"/>
        <w:ind w:firstLine="422" w:firstLineChars="200"/>
        <w:rPr>
          <w:rFonts w:hint="eastAsia" w:ascii="宋体" w:hAnsi="宋体" w:eastAsia="宋体" w:cs="Times New Roman"/>
          <w:b/>
          <w:bCs/>
          <w:szCs w:val="21"/>
        </w:rPr>
      </w:pPr>
      <w:bookmarkStart w:id="11" w:name="_Toc247431424"/>
      <w:bookmarkStart w:id="12" w:name="_Toc247418264"/>
      <w:bookmarkStart w:id="13" w:name="_Toc532375701"/>
      <w:bookmarkStart w:id="14" w:name="_Toc239510290"/>
      <w:r>
        <w:rPr>
          <w:rFonts w:hint="eastAsia" w:ascii="宋体" w:hAnsi="宋体" w:eastAsia="宋体" w:cs="Times New Roman"/>
          <w:b/>
          <w:bCs/>
          <w:szCs w:val="21"/>
        </w:rPr>
        <w:t>二、责任目标</w:t>
      </w:r>
      <w:bookmarkEnd w:id="11"/>
      <w:bookmarkEnd w:id="12"/>
      <w:bookmarkEnd w:id="13"/>
      <w:bookmarkEnd w:id="14"/>
    </w:p>
    <w:p>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spacing w:line="360" w:lineRule="auto"/>
        <w:ind w:firstLine="420" w:firstLineChars="200"/>
        <w:jc w:val="left"/>
        <w:rPr>
          <w:rFonts w:ascii="宋体" w:hAnsi="宋体"/>
          <w:szCs w:val="21"/>
        </w:rPr>
      </w:pPr>
      <w:r>
        <w:rPr>
          <w:rFonts w:hint="eastAsia" w:ascii="宋体" w:hAnsi="宋体"/>
          <w:szCs w:val="21"/>
        </w:rPr>
        <w:t>1．不发生人身重伤事故；</w:t>
      </w:r>
    </w:p>
    <w:p>
      <w:pPr>
        <w:spacing w:line="360" w:lineRule="auto"/>
        <w:ind w:firstLine="420" w:firstLineChars="200"/>
        <w:jc w:val="left"/>
        <w:rPr>
          <w:rFonts w:ascii="宋体" w:hAnsi="宋体"/>
          <w:szCs w:val="21"/>
        </w:rPr>
      </w:pPr>
      <w:r>
        <w:rPr>
          <w:rFonts w:hint="eastAsia" w:ascii="宋体" w:hAnsi="宋体"/>
          <w:szCs w:val="21"/>
        </w:rPr>
        <w:t>2．不发生火灾事故；</w:t>
      </w:r>
    </w:p>
    <w:p>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spacing w:line="360" w:lineRule="auto"/>
        <w:ind w:firstLine="420" w:firstLineChars="200"/>
        <w:jc w:val="left"/>
        <w:rPr>
          <w:rFonts w:ascii="宋体" w:hAnsi="宋体"/>
          <w:szCs w:val="21"/>
        </w:rPr>
      </w:pPr>
      <w:r>
        <w:rPr>
          <w:rFonts w:hint="eastAsia" w:ascii="宋体" w:hAnsi="宋体"/>
          <w:szCs w:val="21"/>
        </w:rPr>
        <w:t>5．不发生流行性传染病 （无甲型传染病、</w:t>
      </w:r>
      <w:r>
        <w:rPr>
          <w:rFonts w:hint="eastAsia" w:ascii="宋体" w:hAnsi="宋体"/>
          <w:szCs w:val="21"/>
          <w:lang w:eastAsia="zh-CN"/>
        </w:rPr>
        <w:t>新冠疫情、</w:t>
      </w:r>
      <w:r>
        <w:rPr>
          <w:rFonts w:hint="eastAsia" w:ascii="宋体" w:hAnsi="宋体"/>
          <w:szCs w:val="21"/>
        </w:rPr>
        <w:t>其他常见传染病未形成多人同时患病）；</w:t>
      </w:r>
    </w:p>
    <w:p>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spacing w:line="360" w:lineRule="auto"/>
        <w:ind w:firstLine="422" w:firstLineChars="200"/>
        <w:rPr>
          <w:rFonts w:hint="eastAsia" w:ascii="宋体" w:hAnsi="宋体" w:eastAsia="宋体" w:cs="Times New Roman"/>
          <w:b/>
          <w:bCs/>
          <w:szCs w:val="21"/>
        </w:rPr>
      </w:pPr>
      <w:bookmarkStart w:id="15" w:name="_Toc247431425"/>
      <w:bookmarkStart w:id="16" w:name="_Toc239510291"/>
      <w:bookmarkStart w:id="17" w:name="_Toc247418265"/>
      <w:r>
        <w:rPr>
          <w:rFonts w:hint="eastAsia" w:ascii="宋体" w:hAnsi="宋体" w:eastAsia="宋体" w:cs="Times New Roman"/>
          <w:b/>
          <w:bCs/>
          <w:szCs w:val="21"/>
        </w:rPr>
        <w:t>（三）承包人承诺在施工中控制以下安全事故的发生：</w:t>
      </w:r>
      <w:bookmarkEnd w:id="15"/>
      <w:bookmarkEnd w:id="16"/>
      <w:bookmarkEnd w:id="17"/>
    </w:p>
    <w:p>
      <w:pPr>
        <w:spacing w:line="360" w:lineRule="auto"/>
        <w:ind w:firstLine="420" w:firstLineChars="200"/>
        <w:jc w:val="left"/>
        <w:rPr>
          <w:rFonts w:ascii="宋体" w:hAnsi="宋体"/>
          <w:szCs w:val="21"/>
        </w:rPr>
      </w:pPr>
      <w:r>
        <w:rPr>
          <w:rFonts w:hint="eastAsia" w:ascii="宋体" w:hAnsi="宋体"/>
          <w:szCs w:val="21"/>
        </w:rPr>
        <w:t>1．人员轻伤事故。</w:t>
      </w:r>
    </w:p>
    <w:p>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spacing w:line="360" w:lineRule="auto"/>
        <w:ind w:firstLine="422" w:firstLineChars="200"/>
        <w:rPr>
          <w:rFonts w:hint="eastAsia" w:ascii="宋体" w:hAnsi="宋体" w:eastAsia="宋体" w:cs="Times New Roman"/>
          <w:b/>
          <w:bCs/>
          <w:szCs w:val="21"/>
        </w:rPr>
      </w:pPr>
      <w:bookmarkStart w:id="18" w:name="_Toc532375702"/>
      <w:bookmarkStart w:id="19" w:name="_Toc247418266"/>
      <w:bookmarkStart w:id="20" w:name="_Toc247431426"/>
      <w:bookmarkStart w:id="21" w:name="_Toc239510292"/>
      <w:r>
        <w:rPr>
          <w:rFonts w:hint="eastAsia" w:ascii="宋体" w:hAnsi="宋体" w:eastAsia="宋体" w:cs="Times New Roman"/>
          <w:b/>
          <w:bCs/>
          <w:szCs w:val="21"/>
        </w:rPr>
        <w:t>三、安全责任</w:t>
      </w:r>
      <w:bookmarkEnd w:id="18"/>
      <w:bookmarkEnd w:id="19"/>
      <w:bookmarkEnd w:id="20"/>
      <w:bookmarkEnd w:id="21"/>
    </w:p>
    <w:p>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2" w:firstLineChars="200"/>
        <w:rPr>
          <w:rFonts w:hint="eastAsia" w:ascii="宋体" w:hAnsi="宋体" w:eastAsia="宋体" w:cs="Times New Roman"/>
          <w:b/>
          <w:bCs/>
          <w:szCs w:val="21"/>
        </w:rPr>
      </w:pPr>
      <w:bookmarkStart w:id="22" w:name="_Toc247418267"/>
      <w:bookmarkStart w:id="23" w:name="_Toc247431427"/>
      <w:bookmarkStart w:id="24" w:name="_Toc532375703"/>
      <w:bookmarkStart w:id="25" w:name="_Toc239510293"/>
      <w:r>
        <w:rPr>
          <w:rFonts w:hint="eastAsia" w:ascii="宋体" w:hAnsi="宋体" w:eastAsia="宋体" w:cs="Times New Roman"/>
          <w:b/>
          <w:bCs/>
          <w:szCs w:val="21"/>
        </w:rPr>
        <w:t>四、接口及协调</w:t>
      </w:r>
      <w:bookmarkEnd w:id="22"/>
      <w:bookmarkEnd w:id="23"/>
      <w:bookmarkEnd w:id="24"/>
      <w:bookmarkEnd w:id="25"/>
    </w:p>
    <w:p>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spacing w:line="360" w:lineRule="auto"/>
        <w:ind w:firstLine="422" w:firstLineChars="200"/>
        <w:rPr>
          <w:rFonts w:hint="eastAsia" w:ascii="宋体" w:hAnsi="宋体" w:eastAsia="宋体" w:cs="Times New Roman"/>
          <w:b/>
          <w:bCs/>
          <w:szCs w:val="21"/>
        </w:rPr>
      </w:pPr>
      <w:bookmarkStart w:id="26" w:name="_Toc239510294"/>
      <w:bookmarkStart w:id="27" w:name="_Toc247431428"/>
      <w:bookmarkStart w:id="28" w:name="_Toc532375704"/>
      <w:bookmarkStart w:id="29" w:name="_Toc247418268"/>
      <w:r>
        <w:rPr>
          <w:rFonts w:hint="eastAsia" w:ascii="宋体" w:hAnsi="宋体" w:eastAsia="宋体" w:cs="Times New Roman"/>
          <w:b/>
          <w:bCs/>
          <w:szCs w:val="21"/>
        </w:rPr>
        <w:t>五、安全资质审查</w:t>
      </w:r>
      <w:bookmarkEnd w:id="26"/>
      <w:bookmarkEnd w:id="27"/>
      <w:bookmarkEnd w:id="28"/>
      <w:bookmarkEnd w:id="29"/>
    </w:p>
    <w:p>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rPr>
      </w:pPr>
      <w:r>
        <w:rPr>
          <w:rFonts w:hint="eastAsia" w:ascii="宋体" w:hAnsi="宋体"/>
          <w:szCs w:val="21"/>
        </w:rPr>
        <w:t>4．特种作业人员资格证书。</w:t>
      </w:r>
    </w:p>
    <w:p>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spacing w:line="360" w:lineRule="auto"/>
        <w:ind w:firstLine="422" w:firstLineChars="200"/>
        <w:rPr>
          <w:rFonts w:hint="eastAsia" w:ascii="宋体" w:hAnsi="宋体" w:eastAsia="宋体" w:cs="Times New Roman"/>
          <w:b/>
          <w:bCs/>
          <w:szCs w:val="21"/>
        </w:rPr>
      </w:pPr>
      <w:bookmarkStart w:id="30" w:name="_Toc532375705"/>
      <w:bookmarkStart w:id="31" w:name="_Toc247418269"/>
      <w:bookmarkStart w:id="32" w:name="_Toc247431429"/>
      <w:bookmarkStart w:id="33" w:name="_Toc239510295"/>
      <w:r>
        <w:rPr>
          <w:rFonts w:hint="eastAsia" w:ascii="宋体" w:hAnsi="宋体" w:eastAsia="宋体" w:cs="Times New Roman"/>
          <w:b/>
          <w:bCs/>
          <w:szCs w:val="21"/>
        </w:rPr>
        <w:t>六、人员基本素质</w:t>
      </w:r>
      <w:bookmarkEnd w:id="30"/>
      <w:bookmarkEnd w:id="31"/>
      <w:bookmarkEnd w:id="32"/>
      <w:bookmarkEnd w:id="33"/>
    </w:p>
    <w:p>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rPr>
      </w:pPr>
      <w:r>
        <w:rPr>
          <w:rFonts w:hint="eastAsia" w:ascii="宋体" w:hAnsi="宋体"/>
          <w:szCs w:val="21"/>
        </w:rPr>
        <w:t>2．无刑事案件牵连。</w:t>
      </w:r>
    </w:p>
    <w:p>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spacing w:line="360" w:lineRule="auto"/>
        <w:ind w:firstLine="422" w:firstLineChars="200"/>
        <w:rPr>
          <w:rFonts w:hint="eastAsia" w:ascii="宋体" w:hAnsi="宋体" w:eastAsia="宋体" w:cs="Times New Roman"/>
          <w:b/>
          <w:bCs/>
          <w:szCs w:val="21"/>
        </w:rPr>
      </w:pPr>
      <w:bookmarkStart w:id="34" w:name="_Toc239510296"/>
      <w:bookmarkStart w:id="35" w:name="_Toc247418270"/>
      <w:bookmarkStart w:id="36" w:name="_Toc247431430"/>
      <w:bookmarkStart w:id="37" w:name="_Toc532375706"/>
      <w:r>
        <w:rPr>
          <w:rFonts w:hint="eastAsia" w:ascii="宋体" w:hAnsi="宋体" w:eastAsia="宋体" w:cs="Times New Roman"/>
          <w:b/>
          <w:bCs/>
          <w:szCs w:val="21"/>
        </w:rPr>
        <w:t>七、劳动保护</w:t>
      </w:r>
      <w:bookmarkEnd w:id="34"/>
      <w:bookmarkEnd w:id="35"/>
      <w:bookmarkEnd w:id="36"/>
      <w:bookmarkEnd w:id="37"/>
    </w:p>
    <w:p>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spacing w:line="360" w:lineRule="auto"/>
        <w:ind w:firstLine="422" w:firstLineChars="200"/>
        <w:rPr>
          <w:rFonts w:hint="eastAsia" w:ascii="宋体" w:hAnsi="宋体" w:eastAsia="宋体" w:cs="Times New Roman"/>
          <w:b/>
          <w:bCs/>
          <w:szCs w:val="21"/>
        </w:rPr>
      </w:pPr>
      <w:bookmarkStart w:id="38" w:name="_Toc247418271"/>
      <w:bookmarkStart w:id="39" w:name="_Toc239510297"/>
      <w:bookmarkStart w:id="40" w:name="_Toc532375707"/>
      <w:bookmarkStart w:id="41" w:name="_Toc247431431"/>
      <w:r>
        <w:rPr>
          <w:rFonts w:hint="eastAsia" w:ascii="宋体" w:hAnsi="宋体" w:eastAsia="宋体" w:cs="Times New Roman"/>
          <w:b/>
          <w:bCs/>
          <w:szCs w:val="21"/>
        </w:rPr>
        <w:t>八、施工机具与材料</w:t>
      </w:r>
      <w:bookmarkEnd w:id="38"/>
      <w:bookmarkEnd w:id="39"/>
      <w:bookmarkEnd w:id="40"/>
      <w:bookmarkEnd w:id="41"/>
    </w:p>
    <w:p>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spacing w:line="360" w:lineRule="auto"/>
        <w:ind w:firstLine="422" w:firstLineChars="200"/>
        <w:rPr>
          <w:rFonts w:hint="eastAsia" w:ascii="宋体" w:hAnsi="宋体" w:eastAsia="宋体" w:cs="Times New Roman"/>
          <w:b/>
          <w:bCs/>
          <w:szCs w:val="21"/>
        </w:rPr>
      </w:pPr>
      <w:bookmarkStart w:id="42" w:name="_Toc532375708"/>
      <w:bookmarkStart w:id="43" w:name="_Toc247431432"/>
      <w:bookmarkStart w:id="44" w:name="_Toc247418272"/>
      <w:bookmarkStart w:id="45" w:name="_Toc239510298"/>
      <w:r>
        <w:rPr>
          <w:rFonts w:hint="eastAsia" w:ascii="宋体" w:hAnsi="宋体" w:eastAsia="宋体" w:cs="Times New Roman"/>
          <w:b/>
          <w:bCs/>
          <w:szCs w:val="21"/>
        </w:rPr>
        <w:t>九、开工前安全条件检查</w:t>
      </w:r>
      <w:bookmarkEnd w:id="42"/>
      <w:bookmarkEnd w:id="43"/>
      <w:bookmarkEnd w:id="44"/>
      <w:bookmarkEnd w:id="45"/>
    </w:p>
    <w:p>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2" w:firstLineChars="200"/>
        <w:rPr>
          <w:rFonts w:hint="eastAsia" w:ascii="宋体" w:hAnsi="宋体" w:eastAsia="宋体" w:cs="Times New Roman"/>
          <w:b/>
          <w:bCs/>
          <w:szCs w:val="21"/>
        </w:rPr>
      </w:pPr>
      <w:bookmarkStart w:id="46" w:name="_Toc247418273"/>
      <w:bookmarkStart w:id="47" w:name="_Toc532375709"/>
      <w:bookmarkStart w:id="48" w:name="_Toc239510299"/>
      <w:bookmarkStart w:id="49" w:name="_Toc247431433"/>
      <w:r>
        <w:rPr>
          <w:rFonts w:hint="eastAsia" w:ascii="宋体" w:hAnsi="宋体" w:eastAsia="宋体" w:cs="Times New Roman"/>
          <w:b/>
          <w:bCs/>
          <w:szCs w:val="21"/>
        </w:rPr>
        <w:t>十、安全监督</w:t>
      </w:r>
      <w:bookmarkEnd w:id="46"/>
      <w:bookmarkEnd w:id="47"/>
      <w:bookmarkEnd w:id="48"/>
      <w:bookmarkEnd w:id="49"/>
    </w:p>
    <w:p>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2" w:firstLineChars="200"/>
        <w:rPr>
          <w:rFonts w:hint="eastAsia" w:ascii="宋体" w:hAnsi="宋体" w:eastAsia="宋体" w:cs="Times New Roman"/>
          <w:b/>
          <w:bCs/>
          <w:szCs w:val="21"/>
        </w:rPr>
      </w:pPr>
      <w:bookmarkStart w:id="50" w:name="_Toc532375710"/>
      <w:bookmarkStart w:id="51" w:name="_Toc247418274"/>
      <w:bookmarkStart w:id="52" w:name="_Toc247431434"/>
      <w:bookmarkStart w:id="53" w:name="_Toc239510300"/>
      <w:r>
        <w:rPr>
          <w:rFonts w:hint="eastAsia" w:ascii="宋体" w:hAnsi="宋体" w:eastAsia="宋体" w:cs="Times New Roman"/>
          <w:b/>
          <w:bCs/>
          <w:szCs w:val="21"/>
        </w:rPr>
        <w:t>十一、安全培训与授权</w:t>
      </w:r>
      <w:bookmarkEnd w:id="50"/>
      <w:bookmarkEnd w:id="51"/>
      <w:bookmarkEnd w:id="52"/>
      <w:bookmarkEnd w:id="53"/>
    </w:p>
    <w:p>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2" w:firstLineChars="200"/>
        <w:rPr>
          <w:rFonts w:hint="eastAsia" w:ascii="宋体" w:hAnsi="宋体" w:eastAsia="宋体" w:cs="Times New Roman"/>
          <w:b/>
          <w:bCs/>
          <w:szCs w:val="21"/>
        </w:rPr>
      </w:pPr>
      <w:bookmarkStart w:id="54" w:name="_Toc239510301"/>
      <w:bookmarkStart w:id="55" w:name="_Toc247418275"/>
      <w:bookmarkStart w:id="56" w:name="_Toc247431435"/>
      <w:bookmarkStart w:id="57" w:name="_Toc532375711"/>
      <w:r>
        <w:rPr>
          <w:rFonts w:hint="eastAsia" w:ascii="宋体" w:hAnsi="宋体" w:eastAsia="宋体" w:cs="Times New Roman"/>
          <w:b/>
          <w:bCs/>
          <w:szCs w:val="21"/>
        </w:rPr>
        <w:t>十二、职业健康与卫生防疫</w:t>
      </w:r>
      <w:bookmarkEnd w:id="54"/>
      <w:bookmarkEnd w:id="55"/>
      <w:bookmarkEnd w:id="56"/>
      <w:bookmarkEnd w:id="57"/>
    </w:p>
    <w:p>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w:t>
      </w:r>
      <w:r>
        <w:rPr>
          <w:rFonts w:hint="eastAsia" w:ascii="宋体" w:hAnsi="宋体"/>
          <w:szCs w:val="21"/>
          <w:lang w:eastAsia="zh-CN"/>
        </w:rPr>
        <w:t>新冠肺炎、</w:t>
      </w:r>
      <w:r>
        <w:rPr>
          <w:rFonts w:hint="eastAsia" w:ascii="宋体" w:hAnsi="宋体"/>
          <w:szCs w:val="21"/>
        </w:rPr>
        <w:t>H1N1流感等疾病的措施。</w:t>
      </w:r>
    </w:p>
    <w:p>
      <w:pPr>
        <w:spacing w:line="360" w:lineRule="auto"/>
        <w:ind w:firstLine="422" w:firstLineChars="200"/>
        <w:rPr>
          <w:rFonts w:hint="eastAsia" w:ascii="宋体" w:hAnsi="宋体" w:eastAsia="宋体" w:cs="Times New Roman"/>
          <w:b/>
          <w:bCs/>
          <w:szCs w:val="21"/>
        </w:rPr>
      </w:pPr>
      <w:bookmarkStart w:id="58" w:name="_Toc247418276"/>
      <w:bookmarkStart w:id="59" w:name="_Toc247431436"/>
      <w:bookmarkStart w:id="60" w:name="_Toc239510302"/>
      <w:bookmarkStart w:id="61" w:name="_Toc532375712"/>
      <w:r>
        <w:rPr>
          <w:rFonts w:hint="eastAsia" w:ascii="宋体" w:hAnsi="宋体" w:eastAsia="宋体" w:cs="Times New Roman"/>
          <w:b/>
          <w:bCs/>
          <w:szCs w:val="21"/>
        </w:rPr>
        <w:t>十三、文明施工与环保要求</w:t>
      </w:r>
      <w:bookmarkEnd w:id="58"/>
      <w:bookmarkEnd w:id="59"/>
      <w:bookmarkEnd w:id="60"/>
      <w:bookmarkEnd w:id="61"/>
    </w:p>
    <w:p>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2" w:firstLineChars="200"/>
        <w:rPr>
          <w:rFonts w:hint="eastAsia" w:ascii="宋体" w:hAnsi="宋体" w:eastAsia="宋体" w:cs="Times New Roman"/>
          <w:b/>
          <w:bCs/>
          <w:szCs w:val="21"/>
        </w:rPr>
      </w:pPr>
      <w:bookmarkStart w:id="62" w:name="_Toc532375713"/>
      <w:bookmarkStart w:id="63" w:name="_Toc247431437"/>
      <w:bookmarkStart w:id="64" w:name="_Toc247418277"/>
      <w:bookmarkStart w:id="65" w:name="_Toc239510303"/>
      <w:r>
        <w:rPr>
          <w:rFonts w:hint="eastAsia" w:ascii="宋体" w:hAnsi="宋体" w:eastAsia="宋体" w:cs="Times New Roman"/>
          <w:b/>
          <w:bCs/>
          <w:szCs w:val="21"/>
        </w:rPr>
        <w:t>十四、工程风险管理与事故预防</w:t>
      </w:r>
      <w:bookmarkEnd w:id="62"/>
      <w:bookmarkEnd w:id="63"/>
      <w:bookmarkEnd w:id="64"/>
      <w:bookmarkEnd w:id="65"/>
    </w:p>
    <w:p>
      <w:pPr>
        <w:spacing w:line="360" w:lineRule="auto"/>
        <w:ind w:firstLine="420" w:firstLineChars="200"/>
        <w:jc w:val="left"/>
        <w:rPr>
          <w:rFonts w:ascii="宋体" w:hAnsi="宋体"/>
          <w:szCs w:val="21"/>
        </w:rPr>
      </w:pPr>
      <w:bookmarkStart w:id="66" w:name="_Toc247418278"/>
      <w:bookmarkStart w:id="67" w:name="_Toc247431438"/>
      <w:bookmarkStart w:id="68" w:name="_Toc239510304"/>
      <w:r>
        <w:rPr>
          <w:rFonts w:hint="eastAsia" w:ascii="宋体" w:hAnsi="宋体"/>
          <w:szCs w:val="21"/>
        </w:rPr>
        <w:t>（一）基本要求</w:t>
      </w:r>
      <w:bookmarkEnd w:id="66"/>
      <w:bookmarkEnd w:id="67"/>
      <w:bookmarkEnd w:id="68"/>
    </w:p>
    <w:p>
      <w:pPr>
        <w:spacing w:line="360" w:lineRule="auto"/>
        <w:ind w:firstLine="420" w:firstLineChars="200"/>
        <w:jc w:val="left"/>
        <w:rPr>
          <w:rFonts w:ascii="宋体" w:hAnsi="宋体"/>
          <w:szCs w:val="21"/>
        </w:rPr>
      </w:pPr>
      <w:bookmarkStart w:id="69"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69"/>
    </w:p>
    <w:p>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spacing w:line="360" w:lineRule="auto"/>
        <w:ind w:firstLine="420" w:firstLineChars="200"/>
        <w:jc w:val="left"/>
        <w:rPr>
          <w:rFonts w:ascii="宋体" w:hAnsi="宋体"/>
          <w:szCs w:val="21"/>
        </w:rPr>
      </w:pPr>
      <w:r>
        <w:rPr>
          <w:rFonts w:hint="eastAsia" w:ascii="宋体" w:hAnsi="宋体"/>
          <w:szCs w:val="21"/>
        </w:rPr>
        <w:t>（5）主要火灾危险（可燃物、点火源）。</w:t>
      </w:r>
    </w:p>
    <w:p>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spacing w:line="360" w:lineRule="auto"/>
        <w:ind w:firstLine="420" w:firstLineChars="200"/>
        <w:jc w:val="left"/>
        <w:rPr>
          <w:rFonts w:ascii="宋体" w:hAnsi="宋体"/>
          <w:szCs w:val="21"/>
        </w:rPr>
      </w:pPr>
      <w:r>
        <w:rPr>
          <w:rFonts w:hint="eastAsia" w:ascii="宋体" w:hAnsi="宋体"/>
          <w:szCs w:val="21"/>
        </w:rPr>
        <w:t>（8）其他。</w:t>
      </w:r>
    </w:p>
    <w:p>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rPr>
      </w:pPr>
      <w:bookmarkStart w:id="70" w:name="_Toc247431439"/>
      <w:bookmarkStart w:id="71" w:name="_Toc239510305"/>
      <w:bookmarkStart w:id="72" w:name="_Toc247418279"/>
      <w:r>
        <w:rPr>
          <w:rFonts w:hint="eastAsia" w:ascii="宋体" w:hAnsi="宋体"/>
          <w:szCs w:val="21"/>
        </w:rPr>
        <w:t>（二）现场作业基本安全条件</w:t>
      </w:r>
      <w:bookmarkEnd w:id="70"/>
      <w:bookmarkEnd w:id="71"/>
      <w:bookmarkEnd w:id="72"/>
    </w:p>
    <w:p>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2" w:firstLineChars="200"/>
        <w:jc w:val="left"/>
        <w:rPr>
          <w:rFonts w:hint="eastAsia" w:ascii="宋体" w:hAnsi="宋体" w:eastAsia="宋体" w:cs="Times New Roman"/>
          <w:b/>
          <w:bCs/>
          <w:szCs w:val="21"/>
          <w:lang w:eastAsia="zh-CN"/>
        </w:rPr>
      </w:pPr>
      <w:bookmarkStart w:id="73" w:name="_Toc239510306"/>
      <w:bookmarkStart w:id="74" w:name="_Toc247418280"/>
      <w:bookmarkStart w:id="75" w:name="_Toc532375715"/>
      <w:bookmarkStart w:id="76" w:name="_Toc247431440"/>
      <w:r>
        <w:rPr>
          <w:rFonts w:hint="eastAsia" w:ascii="宋体" w:hAnsi="宋体" w:eastAsia="宋体" w:cs="Times New Roman"/>
          <w:b/>
          <w:bCs/>
          <w:szCs w:val="21"/>
          <w:lang w:eastAsia="zh-CN"/>
        </w:rPr>
        <w:t>十五、事故报告与应急救援</w:t>
      </w:r>
      <w:bookmarkEnd w:id="73"/>
      <w:bookmarkEnd w:id="74"/>
      <w:bookmarkEnd w:id="75"/>
      <w:bookmarkEnd w:id="76"/>
    </w:p>
    <w:p>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spacing w:line="360" w:lineRule="auto"/>
        <w:ind w:firstLine="422" w:firstLineChars="200"/>
        <w:jc w:val="left"/>
        <w:rPr>
          <w:rFonts w:hint="eastAsia" w:ascii="宋体" w:hAnsi="宋体" w:eastAsia="宋体" w:cs="Times New Roman"/>
          <w:b/>
          <w:bCs/>
          <w:szCs w:val="21"/>
          <w:lang w:eastAsia="zh-CN"/>
        </w:rPr>
      </w:pPr>
      <w:bookmarkStart w:id="77" w:name="_Toc239510307"/>
      <w:bookmarkStart w:id="78" w:name="_Toc247431441"/>
      <w:bookmarkStart w:id="79" w:name="_Toc532375716"/>
      <w:bookmarkStart w:id="80" w:name="_Toc247418281"/>
      <w:r>
        <w:rPr>
          <w:rFonts w:hint="eastAsia" w:ascii="宋体" w:hAnsi="宋体" w:eastAsia="宋体" w:cs="Times New Roman"/>
          <w:b/>
          <w:bCs/>
          <w:szCs w:val="21"/>
          <w:lang w:eastAsia="zh-CN"/>
        </w:rPr>
        <w:t>十六、安全业绩考核</w:t>
      </w:r>
      <w:bookmarkEnd w:id="77"/>
      <w:bookmarkEnd w:id="78"/>
      <w:bookmarkEnd w:id="79"/>
      <w:bookmarkEnd w:id="80"/>
    </w:p>
    <w:p>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为了落实安全管理的责任，承包人在施工过程中发生安全事故时，承包人除应按国家有关规定承担责任和处罚外，发包人将按照以下标准进行考核：</w:t>
      </w:r>
    </w:p>
    <w:tbl>
      <w:tblPr>
        <w:tblStyle w:val="7"/>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20" w:firstLineChars="200"/>
              <w:jc w:val="left"/>
              <w:rPr>
                <w:rFonts w:ascii="宋体" w:hAnsi="宋体"/>
                <w:szCs w:val="21"/>
              </w:rPr>
            </w:pPr>
            <w:r>
              <w:rPr>
                <w:rFonts w:hint="eastAsia" w:ascii="宋体" w:hAnsi="宋体"/>
                <w:szCs w:val="21"/>
              </w:rPr>
              <w:t>签约合同价的4‰</w:t>
            </w:r>
          </w:p>
        </w:tc>
      </w:tr>
    </w:tbl>
    <w:p>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2" w:firstLineChars="200"/>
        <w:rPr>
          <w:rFonts w:ascii="宋体" w:hAnsi="宋体"/>
          <w:b/>
          <w:bCs/>
          <w:szCs w:val="21"/>
        </w:rPr>
      </w:pPr>
      <w:bookmarkStart w:id="81" w:name="_Toc239510308"/>
      <w:bookmarkStart w:id="82" w:name="_Toc532375717"/>
      <w:bookmarkStart w:id="83" w:name="_Toc247418282"/>
      <w:bookmarkStart w:id="84" w:name="_Toc247431442"/>
      <w:r>
        <w:rPr>
          <w:rFonts w:hint="eastAsia" w:ascii="宋体" w:hAnsi="宋体"/>
          <w:b/>
          <w:bCs/>
          <w:szCs w:val="21"/>
        </w:rPr>
        <w:t>十七、协议条款的修订</w:t>
      </w:r>
      <w:bookmarkEnd w:id="81"/>
      <w:bookmarkEnd w:id="82"/>
      <w:bookmarkEnd w:id="83"/>
      <w:bookmarkEnd w:id="84"/>
    </w:p>
    <w:p>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spacing w:line="276" w:lineRule="auto"/>
        <w:ind w:firstLine="420" w:firstLineChars="200"/>
        <w:jc w:val="left"/>
        <w:rPr>
          <w:rFonts w:hint="eastAsia"/>
          <w:b/>
          <w:bCs/>
        </w:rPr>
      </w:pPr>
      <w:r>
        <w:rPr>
          <w:rFonts w:hint="eastAsia" w:ascii="宋体" w:hAnsi="宋体"/>
          <w:szCs w:val="21"/>
        </w:rPr>
        <w:t>本工程安全管理协议，由发包人、承包人双方在施工承包合同签订后7天内共同签署，作为施工合同附件。</w:t>
      </w:r>
    </w:p>
    <w:p>
      <w:pPr>
        <w:spacing w:line="276" w:lineRule="auto"/>
        <w:ind w:firstLine="422" w:firstLineChars="200"/>
        <w:jc w:val="left"/>
        <w:rPr>
          <w:rFonts w:hint="eastAsia" w:ascii="宋体" w:hAnsi="宋体"/>
          <w:b/>
          <w:bCs/>
          <w:szCs w:val="21"/>
        </w:rPr>
      </w:pPr>
      <w:r>
        <w:rPr>
          <w:rFonts w:hint="eastAsia" w:ascii="宋体" w:hAnsi="宋体"/>
          <w:b/>
          <w:bCs/>
          <w:szCs w:val="21"/>
        </w:rPr>
        <w:t>发  包  人（公章）：</w:t>
      </w:r>
      <w:r>
        <w:rPr>
          <w:rFonts w:hint="eastAsia" w:ascii="宋体" w:hAnsi="宋体"/>
          <w:b/>
          <w:bCs/>
          <w:szCs w:val="21"/>
          <w:lang w:val="en-US" w:eastAsia="zh-CN"/>
        </w:rPr>
        <w:t xml:space="preserve">                               </w:t>
      </w:r>
      <w:r>
        <w:rPr>
          <w:rFonts w:hint="eastAsia" w:ascii="宋体" w:hAnsi="宋体"/>
          <w:b/>
          <w:bCs/>
          <w:szCs w:val="21"/>
        </w:rPr>
        <w:t>承  包  人（公章）：</w:t>
      </w:r>
    </w:p>
    <w:p>
      <w:pPr>
        <w:pStyle w:val="2"/>
      </w:pPr>
    </w:p>
    <w:p>
      <w:pPr>
        <w:spacing w:line="360" w:lineRule="auto"/>
        <w:ind w:firstLine="422" w:firstLineChars="200"/>
        <w:jc w:val="left"/>
        <w:rPr>
          <w:rFonts w:hint="eastAsia" w:ascii="宋体" w:hAnsi="宋体"/>
          <w:b/>
          <w:bCs/>
          <w:szCs w:val="21"/>
        </w:rPr>
      </w:pPr>
      <w:r>
        <w:rPr>
          <w:rFonts w:hint="eastAsia" w:ascii="宋体" w:hAnsi="宋体"/>
          <w:b/>
          <w:bCs/>
          <w:szCs w:val="21"/>
        </w:rPr>
        <w:t>法定代表人（签名）：</w:t>
      </w:r>
      <w:r>
        <w:rPr>
          <w:rFonts w:hint="eastAsia" w:ascii="宋体" w:hAnsi="宋体"/>
          <w:b/>
          <w:bCs/>
          <w:szCs w:val="21"/>
          <w:lang w:val="en-US" w:eastAsia="zh-CN"/>
        </w:rPr>
        <w:t xml:space="preserve">                               </w:t>
      </w:r>
      <w:r>
        <w:rPr>
          <w:rFonts w:hint="eastAsia" w:ascii="宋体" w:hAnsi="宋体"/>
          <w:b/>
          <w:bCs/>
          <w:szCs w:val="21"/>
        </w:rPr>
        <w:t>法定代表人（签名）：</w:t>
      </w:r>
    </w:p>
    <w:p>
      <w:pPr>
        <w:pStyle w:val="2"/>
      </w:pPr>
    </w:p>
    <w:p>
      <w:pPr>
        <w:spacing w:line="360" w:lineRule="auto"/>
        <w:ind w:firstLine="422" w:firstLineChars="200"/>
        <w:jc w:val="left"/>
        <w:rPr>
          <w:rFonts w:ascii="宋体" w:hAnsi="宋体"/>
          <w:b/>
          <w:bCs/>
          <w:kern w:val="0"/>
          <w:szCs w:val="21"/>
        </w:rPr>
      </w:pPr>
      <w:r>
        <w:rPr>
          <w:rFonts w:hint="eastAsia" w:ascii="宋体" w:hAnsi="宋体"/>
          <w:b/>
          <w:bCs/>
          <w:szCs w:val="21"/>
        </w:rPr>
        <w:t>或其委托代理人（签名）</w:t>
      </w:r>
      <w:r>
        <w:rPr>
          <w:rFonts w:hint="eastAsia" w:ascii="宋体" w:hAnsi="宋体"/>
          <w:b/>
          <w:bCs/>
          <w:szCs w:val="21"/>
          <w:lang w:val="en-US" w:eastAsia="zh-CN"/>
        </w:rPr>
        <w:t xml:space="preserve">                             </w:t>
      </w:r>
      <w:r>
        <w:rPr>
          <w:rFonts w:hint="eastAsia" w:ascii="宋体" w:hAnsi="宋体"/>
          <w:b/>
          <w:bCs/>
          <w:szCs w:val="21"/>
        </w:rPr>
        <w:t>或其委托代理人（签名）：</w:t>
      </w:r>
    </w:p>
    <w:p>
      <w:pPr>
        <w:spacing w:line="360" w:lineRule="auto"/>
        <w:ind w:firstLine="420" w:firstLineChars="200"/>
        <w:jc w:val="left"/>
        <w:rPr>
          <w:rFonts w:ascii="宋体" w:hAnsi="宋体"/>
          <w:szCs w:val="21"/>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 xml:space="preserve">年    月   日                          </w:t>
      </w:r>
      <w:r>
        <w:rPr>
          <w:rFonts w:hint="eastAsia" w:ascii="宋体" w:hAnsi="宋体"/>
          <w:bCs/>
          <w:color w:val="000000"/>
          <w:sz w:val="24"/>
          <w:szCs w:val="24"/>
          <w:lang w:val="en-US" w:eastAsia="zh-CN"/>
        </w:rPr>
        <w:t xml:space="preserve">    </w:t>
      </w:r>
      <w:r>
        <w:rPr>
          <w:rFonts w:hint="eastAsia" w:ascii="宋体" w:hAnsi="宋体"/>
          <w:bCs/>
          <w:color w:val="000000"/>
          <w:sz w:val="24"/>
          <w:szCs w:val="24"/>
        </w:rPr>
        <w:t>年   月   日</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pStyle w:val="2"/>
        <w:rPr>
          <w:rFonts w:hint="eastAsia"/>
        </w:rPr>
      </w:pPr>
    </w:p>
    <w:p>
      <w:pPr>
        <w:rPr>
          <w:rFonts w:hint="eastAsia"/>
        </w:rPr>
      </w:pPr>
    </w:p>
    <w:p>
      <w:pPr>
        <w:spacing w:line="480" w:lineRule="auto"/>
        <w:rPr>
          <w:rFonts w:hint="eastAsia" w:ascii="宋体" w:hAnsi="宋体"/>
          <w:sz w:val="24"/>
          <w:szCs w:val="24"/>
          <w:lang w:val="en-US" w:eastAsia="zh-CN"/>
        </w:rPr>
      </w:pPr>
    </w:p>
    <w:p>
      <w:pPr>
        <w:spacing w:line="480" w:lineRule="auto"/>
        <w:rPr>
          <w:rFonts w:hint="eastAsia" w:ascii="宋体" w:hAnsi="宋体"/>
          <w:sz w:val="24"/>
          <w:szCs w:val="24"/>
        </w:rPr>
      </w:pPr>
      <w:r>
        <w:rPr>
          <w:rFonts w:hint="eastAsia" w:ascii="宋体" w:hAnsi="宋体"/>
          <w:sz w:val="24"/>
          <w:szCs w:val="24"/>
          <w:lang w:val="en-US" w:eastAsia="zh-CN"/>
        </w:rPr>
        <w:t>合同</w:t>
      </w:r>
      <w:r>
        <w:rPr>
          <w:rFonts w:hint="eastAsia" w:ascii="宋体" w:hAnsi="宋体"/>
          <w:sz w:val="24"/>
          <w:szCs w:val="24"/>
        </w:rPr>
        <w:t>附件</w:t>
      </w:r>
      <w:r>
        <w:rPr>
          <w:rFonts w:hint="eastAsia" w:ascii="宋体" w:hAnsi="宋体"/>
          <w:sz w:val="24"/>
          <w:szCs w:val="24"/>
          <w:lang w:val="en-US" w:eastAsia="zh-CN"/>
        </w:rPr>
        <w:t>3</w:t>
      </w:r>
      <w:r>
        <w:rPr>
          <w:rFonts w:hint="eastAsia" w:ascii="宋体" w:hAnsi="宋体"/>
          <w:sz w:val="24"/>
          <w:szCs w:val="24"/>
        </w:rPr>
        <w:t>：</w:t>
      </w:r>
    </w:p>
    <w:p>
      <w:pPr>
        <w:spacing w:line="48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保障农民工工资支付协议</w:t>
      </w:r>
    </w:p>
    <w:p>
      <w:pPr>
        <w:snapToGrid w:val="0"/>
        <w:spacing w:line="360" w:lineRule="auto"/>
        <w:rPr>
          <w:rFonts w:hint="default" w:ascii="宋体" w:hAnsi="宋体" w:eastAsia="宋体" w:cs="Times New Roman"/>
          <w:b/>
          <w:szCs w:val="21"/>
          <w:u w:val="single"/>
          <w:lang w:val="en-US" w:eastAsia="zh-CN"/>
        </w:rPr>
      </w:pPr>
      <w:r>
        <w:rPr>
          <w:rFonts w:hint="eastAsia" w:ascii="宋体" w:hAnsi="宋体"/>
          <w:b/>
          <w:szCs w:val="21"/>
        </w:rPr>
        <w:t>发包人（全称）：</w:t>
      </w:r>
      <w:r>
        <w:rPr>
          <w:rFonts w:hint="eastAsia" w:ascii="宋体" w:hAnsi="宋体"/>
          <w:b/>
          <w:szCs w:val="21"/>
          <w:u w:val="single"/>
          <w:lang w:eastAsia="zh-CN"/>
        </w:rPr>
        <w:t>重庆</w:t>
      </w:r>
      <w:r>
        <w:rPr>
          <w:rFonts w:hint="eastAsia" w:ascii="宋体" w:hAnsi="宋体" w:eastAsia="宋体" w:cs="Times New Roman"/>
          <w:b/>
          <w:szCs w:val="21"/>
          <w:u w:val="single"/>
          <w:lang w:eastAsia="zh-CN"/>
        </w:rPr>
        <w:t>理工职业学院</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lang w:eastAsia="zh-CN"/>
        </w:rPr>
        <w:t>（以下简称“甲方”）</w:t>
      </w:r>
    </w:p>
    <w:p>
      <w:pPr>
        <w:snapToGrid w:val="0"/>
        <w:spacing w:line="360" w:lineRule="auto"/>
        <w:rPr>
          <w:rFonts w:hint="eastAsia" w:ascii="宋体" w:hAnsi="宋体" w:eastAsia="宋体" w:cs="Times New Roman"/>
          <w:b/>
          <w:szCs w:val="21"/>
          <w:u w:val="single"/>
          <w:lang w:eastAsia="zh-CN"/>
        </w:rPr>
      </w:pPr>
      <w:r>
        <w:rPr>
          <w:rFonts w:hint="eastAsia" w:ascii="宋体" w:hAnsi="宋体" w:eastAsia="宋体" w:cs="Times New Roman"/>
          <w:b/>
          <w:szCs w:val="21"/>
          <w:lang w:eastAsia="zh-CN"/>
        </w:rPr>
        <w:t>承包人（全称）：</w:t>
      </w:r>
      <w:r>
        <w:rPr>
          <w:rFonts w:hint="default" w:ascii="宋体" w:hAnsi="宋体" w:eastAsia="宋体" w:cs="Times New Roman"/>
          <w:b/>
          <w:szCs w:val="21"/>
          <w:u w:val="single"/>
          <w:lang w:eastAsia="zh-CN"/>
        </w:rPr>
        <w:t xml:space="preserve">                        </w:t>
      </w:r>
      <w:r>
        <w:rPr>
          <w:rFonts w:hint="eastAsia" w:ascii="宋体" w:hAnsi="宋体" w:eastAsia="宋体" w:cs="Times New Roman"/>
          <w:b/>
          <w:szCs w:val="21"/>
          <w:u w:val="single"/>
          <w:lang w:val="en-US" w:eastAsia="zh-CN"/>
        </w:rPr>
        <w:t xml:space="preserve"> </w:t>
      </w:r>
      <w:r>
        <w:rPr>
          <w:rFonts w:hint="eastAsia" w:ascii="宋体" w:hAnsi="宋体" w:eastAsia="宋体" w:cs="Times New Roman"/>
          <w:b/>
          <w:szCs w:val="21"/>
          <w:u w:val="single"/>
          <w:lang w:eastAsia="zh-CN"/>
        </w:rPr>
        <w:t>（以下简称“乙方”）</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pageBreakBefore w:val="0"/>
        <w:kinsoku/>
        <w:wordWrap/>
        <w:overflowPunct/>
        <w:topLinePunct w:val="0"/>
        <w:autoSpaceDE/>
        <w:autoSpaceDN/>
        <w:bidi w:val="0"/>
        <w:adjustRightInd/>
        <w:spacing w:line="360" w:lineRule="exact"/>
        <w:ind w:firstLine="422" w:firstLineChars="200"/>
        <w:textAlignment w:val="auto"/>
        <w:rPr>
          <w:rFonts w:ascii="宋体" w:hAnsi="宋体"/>
          <w:szCs w:val="21"/>
        </w:rPr>
      </w:pPr>
      <w:r>
        <w:rPr>
          <w:rFonts w:hint="eastAsia" w:ascii="宋体" w:hAnsi="宋体"/>
          <w:b/>
          <w:bCs/>
          <w:szCs w:val="21"/>
        </w:rPr>
        <w:t>一、</w:t>
      </w:r>
      <w:r>
        <w:rPr>
          <w:rFonts w:hint="eastAsia" w:ascii="宋体" w:hAnsi="宋体"/>
          <w:szCs w:val="21"/>
        </w:rPr>
        <w:t>承包人申报工程进度款时，应对上月已支付工程款用于农民工工资发放的情况进行说明，并附农民工代表按时足额收取了工资的签名确认书。监理单位</w:t>
      </w:r>
      <w:r>
        <w:rPr>
          <w:rFonts w:hint="eastAsia" w:ascii="宋体" w:hAnsi="宋体"/>
          <w:szCs w:val="21"/>
          <w:lang w:eastAsia="zh-CN"/>
        </w:rPr>
        <w:t>或建设单位现场负责人</w:t>
      </w:r>
      <w:r>
        <w:rPr>
          <w:rFonts w:hint="eastAsia" w:ascii="宋体" w:hAnsi="宋体"/>
          <w:szCs w:val="21"/>
        </w:rPr>
        <w:t>应对相关情况说明和签名确认书（详附件）进行审查签名后，与工程进度款申报资料一并提交给发包人。发包人审核合格后，才进行当期工程进度款的支付。</w:t>
      </w:r>
    </w:p>
    <w:p>
      <w:pPr>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szCs w:val="21"/>
        </w:rPr>
      </w:pPr>
      <w:r>
        <w:rPr>
          <w:rFonts w:hint="eastAsia" w:ascii="宋体" w:hAnsi="宋体"/>
          <w:b/>
          <w:bCs/>
          <w:szCs w:val="21"/>
        </w:rPr>
        <w:t>二、</w:t>
      </w:r>
      <w:r>
        <w:rPr>
          <w:rFonts w:hint="eastAsia" w:ascii="宋体" w:hAnsi="宋体"/>
          <w:szCs w:val="21"/>
        </w:rPr>
        <w:t>由于工程进度款申报和审查需一定时间，其与农民工工资发放时间存在一定时间的延后，</w:t>
      </w:r>
      <w:r>
        <w:rPr>
          <w:rFonts w:hint="eastAsia" w:ascii="宋体" w:hAnsi="宋体"/>
          <w:szCs w:val="21"/>
          <w:lang w:eastAsia="zh-CN"/>
        </w:rPr>
        <w:t>乙方承诺</w:t>
      </w:r>
      <w:r>
        <w:rPr>
          <w:rFonts w:hint="eastAsia" w:ascii="宋体" w:hAnsi="宋体"/>
          <w:szCs w:val="21"/>
        </w:rPr>
        <w:t>有垫付不低于</w:t>
      </w:r>
      <w:r>
        <w:rPr>
          <w:rFonts w:hint="eastAsia" w:ascii="宋体" w:hAnsi="宋体"/>
          <w:szCs w:val="21"/>
          <w:lang w:val="en-US" w:eastAsia="zh-CN"/>
        </w:rPr>
        <w:t>4</w:t>
      </w:r>
      <w:r>
        <w:rPr>
          <w:rFonts w:hint="eastAsia" w:ascii="宋体" w:hAnsi="宋体"/>
          <w:szCs w:val="21"/>
        </w:rPr>
        <w:t>个月农民工工资能力。</w:t>
      </w:r>
    </w:p>
    <w:p>
      <w:pPr>
        <w:pageBreakBefore w:val="0"/>
        <w:kinsoku/>
        <w:wordWrap/>
        <w:overflowPunct/>
        <w:topLinePunct w:val="0"/>
        <w:autoSpaceDE/>
        <w:autoSpaceDN/>
        <w:bidi w:val="0"/>
        <w:adjustRightInd/>
        <w:spacing w:line="360" w:lineRule="exact"/>
        <w:ind w:firstLine="440" w:firstLineChars="200"/>
        <w:textAlignment w:val="auto"/>
        <w:rPr>
          <w:rFonts w:ascii="宋体" w:hAnsi="宋体"/>
          <w:szCs w:val="21"/>
        </w:rPr>
      </w:pPr>
      <w:r>
        <w:rPr>
          <w:rFonts w:hint="eastAsia" w:ascii="方正小标宋_GBK" w:hAnsi="方正小标宋_GBK" w:eastAsia="方正小标宋_GBK" w:cs="方正小标宋_GBK"/>
          <w:b w:val="0"/>
          <w:bCs w:val="0"/>
          <w:sz w:val="22"/>
          <w:szCs w:val="22"/>
          <w:lang w:eastAsia="zh-CN"/>
        </w:rPr>
        <w:t>三</w:t>
      </w:r>
      <w:r>
        <w:rPr>
          <w:rFonts w:hint="eastAsia" w:ascii="宋体" w:hAnsi="宋体"/>
          <w:b/>
          <w:bCs/>
          <w:szCs w:val="21"/>
        </w:rPr>
        <w:t>、</w:t>
      </w:r>
      <w:r>
        <w:rPr>
          <w:rFonts w:hint="eastAsia" w:ascii="宋体" w:hAnsi="宋体"/>
          <w:szCs w:val="21"/>
        </w:rPr>
        <w:t>承包人每月10日前将本月作业班组、班组人数、农民工身份信息等报监理单位</w:t>
      </w:r>
      <w:r>
        <w:rPr>
          <w:rFonts w:hint="eastAsia" w:ascii="宋体" w:hAnsi="宋体"/>
          <w:szCs w:val="21"/>
          <w:lang w:eastAsia="zh-CN"/>
        </w:rPr>
        <w:t>或建设单位项目部</w:t>
      </w:r>
      <w:r>
        <w:rPr>
          <w:rFonts w:hint="eastAsia" w:ascii="宋体" w:hAnsi="宋体"/>
          <w:szCs w:val="21"/>
        </w:rPr>
        <w:t>，10日～15日分别以作业班组为小组，每小组自行选举产生一名农民工代表，监理单位应全程监督，选举结果与当期工程款支付申请一并报送发包人。</w:t>
      </w:r>
    </w:p>
    <w:p>
      <w:pPr>
        <w:pageBreakBefore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szCs w:val="21"/>
          <w:lang w:eastAsia="zh-CN"/>
        </w:rPr>
      </w:pPr>
      <w:r>
        <w:rPr>
          <w:rFonts w:hint="eastAsia" w:ascii="宋体" w:hAnsi="宋体"/>
          <w:b/>
          <w:bCs/>
          <w:szCs w:val="21"/>
        </w:rPr>
        <w:t>四、</w:t>
      </w:r>
      <w:r>
        <w:rPr>
          <w:rFonts w:hint="eastAsia" w:ascii="宋体" w:hAnsi="宋体"/>
          <w:szCs w:val="21"/>
        </w:rPr>
        <w:t>若发现承包人有下列事项的，发包人在支付当期进度款时暂扣当期应支付进度款5%比例的款项。</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rPr>
        <w:t>（一）现场检查发现项目存在拖欠农民工工资情况并经核查属实的；</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szCs w:val="21"/>
          <w:lang w:eastAsia="zh-CN"/>
        </w:rPr>
      </w:pPr>
      <w:r>
        <w:rPr>
          <w:rFonts w:hint="eastAsia" w:ascii="宋体" w:hAnsi="宋体"/>
          <w:szCs w:val="21"/>
        </w:rPr>
        <w:t>（二）相关行政管理部门检查发现存在拖欠农民工工资情况并经核查属实的；</w:t>
      </w:r>
    </w:p>
    <w:p>
      <w:pPr>
        <w:pageBreakBefore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szCs w:val="21"/>
          <w:lang w:eastAsia="zh-CN"/>
        </w:rPr>
      </w:pPr>
      <w:r>
        <w:rPr>
          <w:rFonts w:hint="eastAsia" w:ascii="宋体" w:hAnsi="宋体"/>
          <w:szCs w:val="21"/>
        </w:rPr>
        <w:t>（三）有拖欠农民工工资投诉事项并经核查属实的。</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rPr>
        <w:t xml:space="preserve"> </w:t>
      </w:r>
      <w:r>
        <w:rPr>
          <w:rFonts w:hint="eastAsia" w:ascii="宋体" w:hAnsi="宋体"/>
          <w:b/>
          <w:bCs/>
          <w:szCs w:val="21"/>
        </w:rPr>
        <w:t>五、</w:t>
      </w:r>
      <w:r>
        <w:rPr>
          <w:rFonts w:hint="eastAsia" w:ascii="宋体" w:hAnsi="宋体"/>
          <w:szCs w:val="21"/>
        </w:rPr>
        <w:t>对发现的存在拖欠农民工工资事项，承包人应在3天内限时整改，并将整改措施和结果报发包人审查，经发包人批准同意后，在下</w:t>
      </w:r>
      <w:r>
        <w:rPr>
          <w:rFonts w:hint="eastAsia" w:ascii="宋体" w:hAnsi="宋体"/>
          <w:szCs w:val="21"/>
          <w:lang w:eastAsia="zh-CN"/>
        </w:rPr>
        <w:t>一期</w:t>
      </w:r>
      <w:r>
        <w:rPr>
          <w:rFonts w:hint="eastAsia" w:ascii="宋体" w:hAnsi="宋体"/>
          <w:szCs w:val="21"/>
        </w:rPr>
        <w:t>工程进度款支付中返还暂扣的工程款；如承包人未在3天内限时整改，暂扣工程款将继续扣留，直至整改完毕。暂扣款不计息。</w:t>
      </w:r>
    </w:p>
    <w:p>
      <w:pPr>
        <w:pageBreakBefore w:val="0"/>
        <w:tabs>
          <w:tab w:val="left" w:pos="1080"/>
          <w:tab w:val="left" w:pos="1260"/>
          <w:tab w:val="left" w:pos="1440"/>
        </w:tabs>
        <w:kinsoku/>
        <w:wordWrap/>
        <w:overflowPunct/>
        <w:topLinePunct w:val="0"/>
        <w:autoSpaceDE/>
        <w:autoSpaceDN/>
        <w:bidi w:val="0"/>
        <w:adjustRightInd/>
        <w:spacing w:line="360" w:lineRule="exact"/>
        <w:ind w:firstLine="422" w:firstLineChars="200"/>
        <w:textAlignment w:val="auto"/>
        <w:rPr>
          <w:rFonts w:hint="eastAsia" w:ascii="宋体" w:hAnsi="宋体"/>
          <w:szCs w:val="21"/>
        </w:rPr>
      </w:pPr>
      <w:r>
        <w:rPr>
          <w:rFonts w:hint="eastAsia" w:ascii="宋体" w:hAnsi="宋体"/>
          <w:b/>
          <w:bCs/>
          <w:szCs w:val="21"/>
        </w:rPr>
        <w:t>六、</w:t>
      </w:r>
      <w:r>
        <w:rPr>
          <w:rFonts w:hint="eastAsia" w:ascii="宋体" w:hAnsi="宋体"/>
          <w:szCs w:val="21"/>
        </w:rPr>
        <w:t>本协议经双方法定代表人或委托代理人签名并加盖公章后生效，履行完毕后自然失效。</w:t>
      </w:r>
    </w:p>
    <w:p>
      <w:pPr>
        <w:pStyle w:val="2"/>
        <w:pageBreakBefore w:val="0"/>
        <w:kinsoku/>
        <w:wordWrap/>
        <w:overflowPunct/>
        <w:topLinePunct w:val="0"/>
        <w:autoSpaceDE/>
        <w:autoSpaceDN/>
        <w:bidi w:val="0"/>
        <w:adjustRightInd/>
        <w:spacing w:line="36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szCs w:val="21"/>
          <w:lang w:val="en-US" w:eastAsia="zh-CN"/>
        </w:rPr>
        <w:t xml:space="preserve">   </w:t>
      </w:r>
      <w:r>
        <w:rPr>
          <w:rFonts w:hint="eastAsia" w:ascii="宋体" w:hAnsi="宋体"/>
          <w:sz w:val="24"/>
          <w:szCs w:val="18"/>
          <w:lang w:val="en-US" w:eastAsia="zh-CN"/>
        </w:rPr>
        <w:t>七</w:t>
      </w:r>
      <w:r>
        <w:rPr>
          <w:rFonts w:hint="eastAsia" w:ascii="宋体" w:hAnsi="宋体"/>
          <w:sz w:val="22"/>
          <w:szCs w:val="16"/>
          <w:lang w:val="en-US" w:eastAsia="zh-CN"/>
        </w:rPr>
        <w:t>、</w:t>
      </w:r>
      <w:r>
        <w:rPr>
          <w:rFonts w:hint="eastAsia" w:ascii="宋体" w:hAnsi="宋体" w:eastAsia="宋体" w:cs="Times New Roman"/>
          <w:b w:val="0"/>
          <w:bCs w:val="0"/>
          <w:kern w:val="2"/>
          <w:sz w:val="21"/>
          <w:szCs w:val="21"/>
          <w:lang w:val="en-US" w:eastAsia="zh-CN" w:bidi="ar-SA"/>
        </w:rPr>
        <w:t>乙方同意按国家的有关规定制订保证民工工资支付的方案及保证措施，并在资金使用计划表中按月单列需支付的民工工资计划和先行支付民工工资，并保证甲方不因任何由于我方在发放民工工资事宜上而受到任何处罚、诉讼和罚款。若有民工上访讨薪情况发生，乙方承担一切法律责任和经济责任。</w:t>
      </w:r>
    </w:p>
    <w:p>
      <w:pPr>
        <w:pStyle w:val="2"/>
        <w:keepNext/>
        <w:keepLines/>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Times New Roman"/>
          <w:sz w:val="24"/>
          <w:szCs w:val="18"/>
          <w:lang w:val="en-US" w:eastAsia="zh-CN"/>
        </w:rPr>
      </w:pPr>
      <w:r>
        <w:rPr>
          <w:rFonts w:hint="eastAsia" w:ascii="宋体" w:hAnsi="宋体" w:eastAsia="宋体" w:cs="Times New Roman"/>
          <w:sz w:val="24"/>
          <w:szCs w:val="18"/>
          <w:lang w:val="en-US" w:eastAsia="zh-CN"/>
        </w:rPr>
        <w:t>八、</w:t>
      </w:r>
      <w:r>
        <w:rPr>
          <w:rFonts w:hint="eastAsia" w:ascii="宋体" w:hAnsi="宋体" w:eastAsia="宋体" w:cs="Times New Roman"/>
          <w:b w:val="0"/>
          <w:bCs w:val="0"/>
          <w:kern w:val="2"/>
          <w:sz w:val="21"/>
          <w:szCs w:val="21"/>
          <w:lang w:val="en-US" w:eastAsia="zh-CN" w:bidi="ar-SA"/>
        </w:rPr>
        <w:t>乙方同意按甲方的要求如实每月向贵甲方财务部门报送工资发放表，工资表会如实列明工作内容、工资结算期间、结算工资额、实付工资额及拖欠金额，并有劳务工本人亲笔签名及手印。若乙方报送的资料不全、报送的资料不能如实反映工资发放情况或提供的支付明细及出勤记录存在明显不实虚假情况，甲方有权视情况暂扣乙方的工程进度款， 直至乙方能提供工资己经发放的确切证明。</w:t>
      </w:r>
    </w:p>
    <w:p>
      <w:pPr>
        <w:pageBreakBefore w:val="0"/>
        <w:kinsoku/>
        <w:wordWrap/>
        <w:overflowPunct/>
        <w:topLinePunct w:val="0"/>
        <w:autoSpaceDE/>
        <w:autoSpaceDN/>
        <w:bidi w:val="0"/>
        <w:adjustRightInd/>
        <w:spacing w:line="360" w:lineRule="exact"/>
        <w:ind w:firstLine="420" w:firstLineChars="200"/>
        <w:textAlignment w:val="auto"/>
        <w:rPr>
          <w:rFonts w:ascii="宋体" w:hAnsi="宋体"/>
          <w:szCs w:val="21"/>
        </w:rPr>
      </w:pPr>
      <w:r>
        <w:rPr>
          <w:rFonts w:hint="eastAsia" w:ascii="宋体" w:hAnsi="宋体"/>
          <w:szCs w:val="21"/>
          <w:lang w:eastAsia="zh-CN"/>
        </w:rPr>
        <w:t>后附：</w:t>
      </w:r>
      <w:r>
        <w:rPr>
          <w:rFonts w:hint="eastAsia" w:ascii="宋体" w:hAnsi="宋体"/>
          <w:szCs w:val="21"/>
        </w:rPr>
        <w:t>保障农民工工资支付协议附件1：</w:t>
      </w:r>
    </w:p>
    <w:tbl>
      <w:tblPr>
        <w:tblStyle w:val="7"/>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pageBreakBefore w:val="0"/>
              <w:widowControl/>
              <w:kinsoku/>
              <w:wordWrap/>
              <w:overflowPunct/>
              <w:topLinePunct w:val="0"/>
              <w:autoSpaceDE/>
              <w:autoSpaceDN/>
              <w:bidi w:val="0"/>
              <w:adjustRightInd/>
              <w:snapToGrid w:val="0"/>
              <w:spacing w:after="100" w:afterAutospacing="1" w:line="360" w:lineRule="exact"/>
              <w:jc w:val="left"/>
              <w:textAlignment w:val="auto"/>
              <w:rPr>
                <w:rFonts w:ascii="宋体" w:hAnsi="宋体"/>
                <w:kern w:val="0"/>
                <w:szCs w:val="21"/>
              </w:rPr>
            </w:pPr>
            <w:r>
              <w:rPr>
                <w:rFonts w:hint="eastAsia" w:ascii="宋体" w:hAnsi="宋体"/>
                <w:kern w:val="0"/>
                <w:szCs w:val="21"/>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10"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rPr>
            </w:pPr>
            <w:r>
              <w:rPr>
                <w:rFonts w:hint="eastAsia" w:ascii="宋体" w:hAnsi="宋体"/>
                <w:kern w:val="0"/>
                <w:szCs w:val="21"/>
              </w:rPr>
              <w:t>施工单位：</w:t>
            </w:r>
          </w:p>
        </w:tc>
        <w:tc>
          <w:tcPr>
            <w:tcW w:w="5927"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0"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rPr>
            </w:pPr>
            <w:r>
              <w:rPr>
                <w:rFonts w:hint="eastAsia" w:ascii="宋体" w:hAnsi="宋体"/>
                <w:kern w:val="0"/>
                <w:szCs w:val="21"/>
              </w:rPr>
              <w:t>监理单位：</w:t>
            </w:r>
          </w:p>
        </w:tc>
        <w:tc>
          <w:tcPr>
            <w:tcW w:w="5927"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8437" w:type="dxa"/>
            <w:gridSpan w:val="2"/>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kern w:val="0"/>
                <w:szCs w:val="21"/>
                <w:lang w:eastAsia="zh-CN"/>
              </w:rPr>
            </w:pPr>
            <w:r>
              <w:rPr>
                <w:rFonts w:hint="eastAsia" w:ascii="宋体" w:hAnsi="宋体"/>
                <w:kern w:val="0"/>
                <w:szCs w:val="21"/>
              </w:rPr>
              <w:t>（项目业主单位名称）：</w:t>
            </w:r>
          </w:p>
          <w:p>
            <w:pPr>
              <w:pageBreakBefore w:val="0"/>
              <w:widowControl/>
              <w:kinsoku/>
              <w:wordWrap/>
              <w:overflowPunct/>
              <w:topLinePunct w:val="0"/>
              <w:autoSpaceDE/>
              <w:autoSpaceDN/>
              <w:bidi w:val="0"/>
              <w:adjustRightInd/>
              <w:snapToGrid w:val="0"/>
              <w:spacing w:after="100" w:afterAutospacing="1" w:line="360" w:lineRule="exact"/>
              <w:textAlignment w:val="auto"/>
              <w:rPr>
                <w:rFonts w:hint="eastAsia" w:ascii="宋体" w:hAnsi="宋体" w:eastAsia="宋体"/>
                <w:kern w:val="0"/>
                <w:szCs w:val="21"/>
                <w:lang w:eastAsia="zh-CN"/>
              </w:rPr>
            </w:pP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p>
          <w:p>
            <w:pPr>
              <w:pStyle w:val="2"/>
              <w:pageBreakBefore w:val="0"/>
              <w:kinsoku/>
              <w:wordWrap/>
              <w:overflowPunct/>
              <w:topLinePunct w:val="0"/>
              <w:autoSpaceDE/>
              <w:autoSpaceDN/>
              <w:bidi w:val="0"/>
              <w:adjustRightInd/>
              <w:spacing w:line="360" w:lineRule="exact"/>
              <w:textAlignment w:val="auto"/>
              <w:rPr>
                <w:rFonts w:hint="eastAsia"/>
                <w:lang w:eastAsia="zh-CN"/>
              </w:rPr>
            </w:pPr>
          </w:p>
          <w:p>
            <w:pPr>
              <w:pageBreakBefore w:val="0"/>
              <w:widowControl/>
              <w:kinsoku/>
              <w:wordWrap/>
              <w:overflowPunct/>
              <w:topLinePunct w:val="0"/>
              <w:autoSpaceDE/>
              <w:autoSpaceDN/>
              <w:bidi w:val="0"/>
              <w:adjustRightInd/>
              <w:snapToGrid w:val="0"/>
              <w:spacing w:after="100" w:afterAutospacing="1" w:line="360" w:lineRule="exact"/>
              <w:ind w:firstLine="1260" w:firstLineChars="600"/>
              <w:textAlignment w:val="auto"/>
              <w:rPr>
                <w:rFonts w:ascii="宋体" w:hAnsi="宋体"/>
                <w:kern w:val="0"/>
                <w:szCs w:val="21"/>
                <w:u w:val="single"/>
              </w:rPr>
            </w:pPr>
            <w:r>
              <w:rPr>
                <w:rFonts w:hint="eastAsia" w:ascii="宋体" w:hAnsi="宋体"/>
                <w:kern w:val="0"/>
                <w:szCs w:val="21"/>
              </w:rPr>
              <w:t>施工单位项目负责人签名（加盖项目章）：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10" w:type="dxa"/>
            <w:noWrap w:val="0"/>
            <w:vAlign w:val="center"/>
          </w:tcPr>
          <w:p>
            <w:pPr>
              <w:pageBreakBefore w:val="0"/>
              <w:widowControl/>
              <w:kinsoku/>
              <w:wordWrap/>
              <w:overflowPunct/>
              <w:topLinePunct w:val="0"/>
              <w:autoSpaceDE/>
              <w:autoSpaceDN/>
              <w:bidi w:val="0"/>
              <w:adjustRightInd/>
              <w:snapToGrid w:val="0"/>
              <w:spacing w:after="100" w:afterAutospacing="1" w:line="360" w:lineRule="exact"/>
              <w:jc w:val="center"/>
              <w:textAlignment w:val="auto"/>
              <w:rPr>
                <w:rFonts w:ascii="宋体" w:hAnsi="宋体" w:cs="宋体"/>
                <w:kern w:val="0"/>
                <w:szCs w:val="21"/>
              </w:rPr>
            </w:pPr>
            <w:r>
              <w:rPr>
                <w:rFonts w:hint="eastAsia" w:ascii="宋体" w:hAnsi="宋体" w:cs="宋体"/>
                <w:kern w:val="0"/>
                <w:szCs w:val="21"/>
              </w:rPr>
              <w:t>监理单位意见：</w:t>
            </w:r>
          </w:p>
        </w:tc>
        <w:tc>
          <w:tcPr>
            <w:tcW w:w="5927"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u w:val="single"/>
              </w:rPr>
            </w:pPr>
          </w:p>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u w:val="single"/>
              </w:rPr>
            </w:pPr>
            <w:r>
              <w:rPr>
                <w:rFonts w:hint="eastAsia" w:ascii="宋体" w:hAnsi="宋体"/>
                <w:kern w:val="0"/>
                <w:szCs w:val="21"/>
              </w:rPr>
              <w:t xml:space="preserve">             总监签名并加盖项目章：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510" w:type="dxa"/>
            <w:noWrap w:val="0"/>
            <w:vAlign w:val="center"/>
          </w:tcPr>
          <w:p>
            <w:pPr>
              <w:pageBreakBefore w:val="0"/>
              <w:widowControl/>
              <w:kinsoku/>
              <w:wordWrap/>
              <w:overflowPunct/>
              <w:topLinePunct w:val="0"/>
              <w:autoSpaceDE/>
              <w:autoSpaceDN/>
              <w:bidi w:val="0"/>
              <w:adjustRightInd/>
              <w:snapToGrid w:val="0"/>
              <w:spacing w:after="100" w:afterAutospacing="1" w:line="360" w:lineRule="exact"/>
              <w:jc w:val="center"/>
              <w:textAlignment w:val="auto"/>
              <w:rPr>
                <w:rFonts w:ascii="宋体" w:hAnsi="宋体"/>
                <w:kern w:val="0"/>
                <w:szCs w:val="21"/>
              </w:rPr>
            </w:pPr>
            <w:r>
              <w:rPr>
                <w:rFonts w:hint="eastAsia" w:ascii="宋体" w:hAnsi="宋体"/>
                <w:kern w:val="0"/>
                <w:szCs w:val="21"/>
              </w:rPr>
              <w:t>工程部项目负责人意见：</w:t>
            </w:r>
          </w:p>
        </w:tc>
        <w:tc>
          <w:tcPr>
            <w:tcW w:w="5927" w:type="dxa"/>
            <w:noWrap w:val="0"/>
            <w:vAlign w:val="top"/>
          </w:tcPr>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u w:val="single"/>
              </w:rPr>
            </w:pPr>
          </w:p>
          <w:p>
            <w:pPr>
              <w:pageBreakBefore w:val="0"/>
              <w:widowControl/>
              <w:kinsoku/>
              <w:wordWrap/>
              <w:overflowPunct/>
              <w:topLinePunct w:val="0"/>
              <w:autoSpaceDE/>
              <w:autoSpaceDN/>
              <w:bidi w:val="0"/>
              <w:adjustRightInd/>
              <w:snapToGrid w:val="0"/>
              <w:spacing w:after="100" w:afterAutospacing="1" w:line="360" w:lineRule="exact"/>
              <w:textAlignment w:val="auto"/>
              <w:rPr>
                <w:rFonts w:ascii="宋体" w:hAnsi="宋体"/>
                <w:kern w:val="0"/>
                <w:szCs w:val="21"/>
                <w:u w:val="single"/>
              </w:rPr>
            </w:pPr>
            <w:r>
              <w:rPr>
                <w:rFonts w:hint="eastAsia" w:ascii="宋体" w:hAnsi="宋体"/>
                <w:kern w:val="0"/>
                <w:szCs w:val="21"/>
              </w:rPr>
              <w:t xml:space="preserve">                   项目负责人签名：</w:t>
            </w:r>
          </w:p>
        </w:tc>
      </w:tr>
    </w:tbl>
    <w:p>
      <w:pPr>
        <w:pStyle w:val="2"/>
        <w:pageBreakBefore w:val="0"/>
        <w:kinsoku/>
        <w:wordWrap/>
        <w:overflowPunct/>
        <w:topLinePunct w:val="0"/>
        <w:autoSpaceDE/>
        <w:autoSpaceDN/>
        <w:bidi w:val="0"/>
        <w:adjustRightInd/>
        <w:spacing w:line="360" w:lineRule="exact"/>
        <w:textAlignment w:val="auto"/>
        <w:rPr>
          <w:rFonts w:hint="eastAsia"/>
          <w:b/>
          <w:bCs/>
        </w:rPr>
      </w:pPr>
    </w:p>
    <w:p>
      <w:pPr>
        <w:pageBreakBefore w:val="0"/>
        <w:kinsoku/>
        <w:wordWrap/>
        <w:overflowPunct/>
        <w:topLinePunct w:val="0"/>
        <w:autoSpaceDE/>
        <w:autoSpaceDN/>
        <w:bidi w:val="0"/>
        <w:adjustRightInd/>
        <w:spacing w:line="360" w:lineRule="exact"/>
        <w:ind w:firstLine="422" w:firstLineChars="200"/>
        <w:jc w:val="left"/>
        <w:textAlignment w:val="auto"/>
        <w:rPr>
          <w:rFonts w:hint="eastAsia" w:ascii="宋体" w:hAnsi="宋体"/>
          <w:b/>
          <w:bCs/>
          <w:szCs w:val="21"/>
        </w:rPr>
      </w:pPr>
      <w:r>
        <w:rPr>
          <w:rFonts w:hint="eastAsia" w:ascii="宋体" w:hAnsi="宋体"/>
          <w:b/>
          <w:bCs/>
          <w:szCs w:val="21"/>
        </w:rPr>
        <w:t>发  包  人（公章）：</w:t>
      </w:r>
      <w:r>
        <w:rPr>
          <w:rFonts w:hint="eastAsia" w:ascii="宋体" w:hAnsi="宋体"/>
          <w:b/>
          <w:bCs/>
          <w:szCs w:val="21"/>
          <w:lang w:val="en-US" w:eastAsia="zh-CN"/>
        </w:rPr>
        <w:t xml:space="preserve">                               </w:t>
      </w:r>
      <w:r>
        <w:rPr>
          <w:rFonts w:hint="eastAsia" w:ascii="宋体" w:hAnsi="宋体"/>
          <w:b/>
          <w:bCs/>
          <w:szCs w:val="21"/>
        </w:rPr>
        <w:t>承  包  人（公章）：</w:t>
      </w:r>
    </w:p>
    <w:p>
      <w:pPr>
        <w:pStyle w:val="2"/>
      </w:pPr>
    </w:p>
    <w:p>
      <w:pPr>
        <w:pageBreakBefore w:val="0"/>
        <w:kinsoku/>
        <w:wordWrap/>
        <w:overflowPunct/>
        <w:topLinePunct w:val="0"/>
        <w:autoSpaceDE/>
        <w:autoSpaceDN/>
        <w:bidi w:val="0"/>
        <w:adjustRightInd/>
        <w:spacing w:line="360" w:lineRule="exact"/>
        <w:ind w:firstLine="422" w:firstLineChars="200"/>
        <w:jc w:val="left"/>
        <w:textAlignment w:val="auto"/>
        <w:rPr>
          <w:rFonts w:hint="eastAsia" w:ascii="宋体" w:hAnsi="宋体"/>
          <w:b/>
          <w:bCs/>
          <w:szCs w:val="21"/>
        </w:rPr>
      </w:pPr>
      <w:r>
        <w:rPr>
          <w:rFonts w:hint="eastAsia" w:ascii="宋体" w:hAnsi="宋体"/>
          <w:b/>
          <w:bCs/>
          <w:szCs w:val="21"/>
        </w:rPr>
        <w:t>法定代表人（签名）：</w:t>
      </w:r>
      <w:r>
        <w:rPr>
          <w:rFonts w:hint="eastAsia" w:ascii="宋体" w:hAnsi="宋体"/>
          <w:b/>
          <w:bCs/>
          <w:szCs w:val="21"/>
          <w:lang w:val="en-US" w:eastAsia="zh-CN"/>
        </w:rPr>
        <w:t xml:space="preserve">                               </w:t>
      </w:r>
      <w:r>
        <w:rPr>
          <w:rFonts w:hint="eastAsia" w:ascii="宋体" w:hAnsi="宋体"/>
          <w:b/>
          <w:bCs/>
          <w:szCs w:val="21"/>
        </w:rPr>
        <w:t>法定代表人（签名）：</w:t>
      </w:r>
    </w:p>
    <w:p>
      <w:pPr>
        <w:pStyle w:val="2"/>
      </w:pPr>
    </w:p>
    <w:p>
      <w:pPr>
        <w:pageBreakBefore w:val="0"/>
        <w:kinsoku/>
        <w:wordWrap/>
        <w:overflowPunct/>
        <w:topLinePunct w:val="0"/>
        <w:autoSpaceDE/>
        <w:autoSpaceDN/>
        <w:bidi w:val="0"/>
        <w:adjustRightInd/>
        <w:spacing w:line="360" w:lineRule="exact"/>
        <w:ind w:firstLine="422" w:firstLineChars="200"/>
        <w:jc w:val="left"/>
        <w:textAlignment w:val="auto"/>
        <w:rPr>
          <w:rFonts w:hint="eastAsia"/>
        </w:rPr>
      </w:pPr>
      <w:r>
        <w:rPr>
          <w:rFonts w:hint="eastAsia" w:ascii="宋体" w:hAnsi="宋体"/>
          <w:b/>
          <w:bCs/>
          <w:szCs w:val="21"/>
        </w:rPr>
        <w:t>或其委托代理人（签名）</w:t>
      </w:r>
      <w:r>
        <w:rPr>
          <w:rFonts w:hint="eastAsia" w:ascii="宋体" w:hAnsi="宋体"/>
          <w:b/>
          <w:bCs/>
          <w:szCs w:val="21"/>
          <w:lang w:val="en-US" w:eastAsia="zh-CN"/>
        </w:rPr>
        <w:t xml:space="preserve">                             </w:t>
      </w:r>
      <w:r>
        <w:rPr>
          <w:rFonts w:hint="eastAsia" w:ascii="宋体" w:hAnsi="宋体"/>
          <w:b/>
          <w:bCs/>
          <w:szCs w:val="21"/>
        </w:rPr>
        <w:t>或其委托代理人（签名）：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360" w:lineRule="exact"/>
        <w:ind w:left="0" w:right="300" w:firstLine="0"/>
        <w:jc w:val="both"/>
        <w:textAlignment w:val="auto"/>
        <w:rPr>
          <w:rFonts w:hint="default" w:ascii="Times New Roman" w:hAnsi="Times New Roman" w:eastAsia="方正仿宋_GBK" w:cs="Times New Roman"/>
          <w:b w:val="0"/>
          <w:i w:val="0"/>
          <w:caps w:val="0"/>
          <w:color w:val="222222"/>
          <w:spacing w:val="0"/>
          <w:sz w:val="32"/>
          <w:szCs w:val="32"/>
          <w:shd w:val="clear" w:color="auto" w:fill="FFFFFF"/>
        </w:rPr>
      </w:pP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r>
        <w:rPr>
          <w:rFonts w:hint="eastAsia" w:ascii="宋体" w:hAnsi="宋体"/>
          <w:bCs/>
          <w:color w:val="000000"/>
          <w:sz w:val="24"/>
          <w:szCs w:val="24"/>
        </w:rPr>
        <w:t xml:space="preserve">年    月   日                          </w:t>
      </w:r>
      <w:r>
        <w:rPr>
          <w:rFonts w:hint="eastAsia" w:ascii="宋体" w:hAnsi="宋体"/>
          <w:bCs/>
          <w:color w:val="000000"/>
          <w:sz w:val="24"/>
          <w:szCs w:val="24"/>
          <w:lang w:val="en-US" w:eastAsia="zh-CN"/>
        </w:rPr>
        <w:t xml:space="preserve">   </w:t>
      </w:r>
      <w:r>
        <w:rPr>
          <w:rFonts w:hint="eastAsia" w:ascii="宋体" w:hAnsi="宋体"/>
          <w:bCs/>
          <w:color w:val="000000"/>
          <w:sz w:val="24"/>
          <w:szCs w:val="24"/>
        </w:rPr>
        <w:t>年   月   日</w:t>
      </w:r>
    </w:p>
    <w:p>
      <w:pPr>
        <w:keepNext/>
        <w:keepLines/>
        <w:widowControl w:val="0"/>
        <w:spacing w:before="260" w:beforeLines="0" w:beforeAutospacing="0" w:after="260" w:afterLines="0" w:afterAutospacing="0" w:line="413" w:lineRule="auto"/>
        <w:jc w:val="both"/>
        <w:outlineLvl w:val="2"/>
        <w:rPr>
          <w:rFonts w:hint="eastAsia" w:ascii="方正黑体_GBK" w:hAnsi="方正黑体_GBK" w:eastAsia="方正黑体_GBK" w:cs="方正黑体_GBK"/>
          <w:b w:val="0"/>
          <w:bCs/>
          <w:kern w:val="2"/>
          <w:sz w:val="32"/>
          <w:szCs w:val="24"/>
          <w:lang w:val="en-US" w:eastAsia="zh-CN" w:bidi="ar-SA"/>
        </w:rPr>
      </w:pPr>
      <w:r>
        <w:rPr>
          <w:rFonts w:hint="eastAsia" w:ascii="方正黑体_GBK" w:hAnsi="方正黑体_GBK" w:eastAsia="方正黑体_GBK" w:cs="方正黑体_GBK"/>
          <w:b w:val="0"/>
          <w:bCs/>
          <w:kern w:val="2"/>
          <w:sz w:val="32"/>
          <w:szCs w:val="24"/>
          <w:lang w:val="en-US" w:eastAsia="zh-CN" w:bidi="ar-SA"/>
        </w:rPr>
        <w:t>附件4</w:t>
      </w:r>
    </w:p>
    <w:p>
      <w:pPr>
        <w:pStyle w:val="2"/>
        <w:jc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重庆理工职业学院环境规划及现状图</w:t>
      </w:r>
    </w:p>
    <w:p>
      <w:pPr>
        <w:pStyle w:val="2"/>
        <w:jc w:val="center"/>
        <w:rPr>
          <w:rFonts w:hint="eastAsia" w:ascii="方正仿宋_GBK" w:hAnsi="方正仿宋_GBK" w:eastAsia="方正仿宋_GBK" w:cs="方正仿宋_GBK"/>
          <w:b/>
          <w:kern w:val="2"/>
          <w:sz w:val="32"/>
          <w:szCs w:val="24"/>
          <w:lang w:val="en-US" w:eastAsia="zh-CN" w:bidi="ar-SA"/>
        </w:rPr>
      </w:pPr>
      <w:r>
        <w:rPr>
          <w:rFonts w:hint="eastAsia" w:ascii="方正仿宋_GBK" w:hAnsi="方正仿宋_GBK" w:eastAsia="方正仿宋_GBK" w:cs="方正仿宋_GBK"/>
          <w:b/>
          <w:kern w:val="2"/>
          <w:sz w:val="32"/>
          <w:szCs w:val="24"/>
          <w:lang w:val="en-US" w:eastAsia="zh-CN" w:bidi="ar-SA"/>
        </w:rPr>
        <w:t>（另发）</w:t>
      </w:r>
    </w:p>
    <w:p>
      <w:pPr>
        <w:pStyle w:val="10"/>
        <w:keepNext w:val="0"/>
        <w:keepLines w:val="0"/>
        <w:pageBreakBefore w:val="0"/>
        <w:widowControl w:val="0"/>
        <w:kinsoku/>
        <w:wordWrap/>
        <w:overflowPunct/>
        <w:topLinePunct w:val="0"/>
        <w:bidi w:val="0"/>
        <w:snapToGrid/>
        <w:spacing w:before="0" w:after="0" w:line="400" w:lineRule="exact"/>
        <w:ind w:left="0" w:right="43" w:firstLine="480" w:firstLineChars="200"/>
        <w:textAlignment w:val="auto"/>
        <w:rPr>
          <w:rFonts w:hint="eastAsia" w:ascii="宋体" w:hAnsi="宋体"/>
          <w:bCs/>
          <w:color w:val="000000"/>
          <w:sz w:val="24"/>
          <w:szCs w:val="24"/>
        </w:rPr>
      </w:pPr>
    </w:p>
    <w:p>
      <w:pPr>
        <w:adjustRightInd w:val="0"/>
        <w:snapToGrid w:val="0"/>
        <w:spacing w:line="280" w:lineRule="exact"/>
        <w:jc w:val="left"/>
        <w:rPr>
          <w:rFonts w:hint="eastAsia" w:ascii="仿宋_GB2312" w:hAnsi="Times New Roman" w:eastAsia="宋体" w:cs="Times New Roman"/>
          <w:b/>
          <w:bCs/>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1F76E9-EA1F-4D1A-BA99-216F865B72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77130ED-1590-478C-9566-60EBEDD53AD1}"/>
  </w:font>
  <w:font w:name="方正小标宋简体">
    <w:panose1 w:val="03000509000000000000"/>
    <w:charset w:val="86"/>
    <w:family w:val="script"/>
    <w:pitch w:val="default"/>
    <w:sig w:usb0="00000001" w:usb1="080E0000" w:usb2="00000000" w:usb3="00000000" w:csb0="00040000" w:csb1="00000000"/>
    <w:embedRegular r:id="rId3" w:fontKey="{8C0BF663-1E6E-4F2D-B2D1-509A17EB7EDF}"/>
  </w:font>
  <w:font w:name="方正小标宋_GBK">
    <w:panose1 w:val="03000509000000000000"/>
    <w:charset w:val="86"/>
    <w:family w:val="auto"/>
    <w:pitch w:val="default"/>
    <w:sig w:usb0="00000001" w:usb1="080E0000" w:usb2="00000000" w:usb3="00000000" w:csb0="00040000" w:csb1="00000000"/>
    <w:embedRegular r:id="rId4" w:fontKey="{BD65A625-806D-4E00-9C3C-193D27D2D8EE}"/>
  </w:font>
  <w:font w:name="方正黑体_GBK">
    <w:panose1 w:val="03000509000000000000"/>
    <w:charset w:val="86"/>
    <w:family w:val="auto"/>
    <w:pitch w:val="default"/>
    <w:sig w:usb0="00000001" w:usb1="080E0000" w:usb2="00000000" w:usb3="00000000" w:csb0="00040000" w:csb1="00000000"/>
    <w:embedRegular r:id="rId5" w:fontKey="{6D2878E3-A2DC-424C-BE3D-90A814386F0C}"/>
  </w:font>
  <w:font w:name="方正仿宋_GBK">
    <w:panose1 w:val="03000509000000000000"/>
    <w:charset w:val="86"/>
    <w:family w:val="auto"/>
    <w:pitch w:val="default"/>
    <w:sig w:usb0="00000001" w:usb1="080E0000" w:usb2="00000000" w:usb3="00000000" w:csb0="00040000" w:csb1="00000000"/>
    <w:embedRegular r:id="rId6" w:fontKey="{FC9B0CE0-5946-4DFF-B15C-1389E7B14F40}"/>
  </w:font>
  <w:font w:name="方正楷体_GBK">
    <w:panose1 w:val="03000509000000000000"/>
    <w:charset w:val="86"/>
    <w:family w:val="auto"/>
    <w:pitch w:val="default"/>
    <w:sig w:usb0="00000001" w:usb1="080E0000" w:usb2="00000000" w:usb3="00000000" w:csb0="00040000" w:csb1="00000000"/>
    <w:embedRegular r:id="rId7" w:fontKey="{B21C5FE8-63DD-4993-9FEE-E88837AA12F8}"/>
  </w:font>
  <w:font w:name="方正黑体简体">
    <w:altName w:val="Times New Roman"/>
    <w:panose1 w:val="00000000000000000000"/>
    <w:charset w:val="00"/>
    <w:family w:val="auto"/>
    <w:pitch w:val="default"/>
    <w:sig w:usb0="00000000" w:usb1="00000000" w:usb2="00000000" w:usb3="00000000" w:csb0="00000000" w:csb1="00000000"/>
    <w:embedRegular r:id="rId8" w:fontKey="{6F1F1C10-1C8C-4BFA-B263-374E0CEF637B}"/>
  </w:font>
  <w:font w:name="等线">
    <w:panose1 w:val="02010600030101010101"/>
    <w:charset w:val="86"/>
    <w:family w:val="auto"/>
    <w:pitch w:val="default"/>
    <w:sig w:usb0="A00002BF" w:usb1="38CF7CFA" w:usb2="00000016" w:usb3="00000000" w:csb0="0004000F" w:csb1="00000000"/>
    <w:embedRegular r:id="rId9" w:fontKey="{B621C793-DFE5-402F-9704-9984F0177E90}"/>
  </w:font>
  <w:font w:name="仿宋_GB2312">
    <w:altName w:val="仿宋"/>
    <w:panose1 w:val="02010609030101010101"/>
    <w:charset w:val="86"/>
    <w:family w:val="auto"/>
    <w:pitch w:val="default"/>
    <w:sig w:usb0="00000000" w:usb1="00000000" w:usb2="00000000" w:usb3="00000000" w:csb0="00040000" w:csb1="00000000"/>
    <w:embedRegular r:id="rId10" w:fontKey="{C63C8C06-9830-49FD-B7A8-1EE3A321257A}"/>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73D21"/>
    <w:multiLevelType w:val="singleLevel"/>
    <w:tmpl w:val="25F73D21"/>
    <w:lvl w:ilvl="0" w:tentative="0">
      <w:start w:val="1"/>
      <w:numFmt w:val="decimal"/>
      <w:suff w:val="space"/>
      <w:lvlText w:val="%1."/>
      <w:lvlJc w:val="left"/>
    </w:lvl>
  </w:abstractNum>
  <w:abstractNum w:abstractNumId="1">
    <w:nsid w:val="4ED507E1"/>
    <w:multiLevelType w:val="multilevel"/>
    <w:tmpl w:val="4ED507E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77E66CE"/>
    <w:multiLevelType w:val="multilevel"/>
    <w:tmpl w:val="777E66CE"/>
    <w:lvl w:ilvl="0" w:tentative="0">
      <w:start w:val="1"/>
      <w:numFmt w:val="chineseCounting"/>
      <w:suff w:val="nothing"/>
      <w:lvlText w:val="%1、"/>
      <w:lvlJc w:val="left"/>
      <w:pPr>
        <w:ind w:left="0" w:firstLine="0"/>
      </w:pPr>
      <w:rPr>
        <w:rFonts w:hint="eastAsia" w:ascii="方正黑体_GBK" w:hAnsi="方正黑体_GBK" w:eastAsia="方正黑体_GBK" w:cs="方正黑体_GBK"/>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TEyNjg1YjFmN2I4NjRiN2Q2ZjZhOGU2ZTQxZDQifQ=="/>
  </w:docVars>
  <w:rsids>
    <w:rsidRoot w:val="00D12647"/>
    <w:rsid w:val="00D12647"/>
    <w:rsid w:val="00D1729D"/>
    <w:rsid w:val="01C25065"/>
    <w:rsid w:val="02864269"/>
    <w:rsid w:val="02994018"/>
    <w:rsid w:val="03647C52"/>
    <w:rsid w:val="062A4F87"/>
    <w:rsid w:val="08E37DA3"/>
    <w:rsid w:val="10460B0D"/>
    <w:rsid w:val="11D90B09"/>
    <w:rsid w:val="131B26D8"/>
    <w:rsid w:val="134C7BD2"/>
    <w:rsid w:val="1D156539"/>
    <w:rsid w:val="1F2667DB"/>
    <w:rsid w:val="20E424AA"/>
    <w:rsid w:val="244A6AC8"/>
    <w:rsid w:val="24E52E58"/>
    <w:rsid w:val="27C3506D"/>
    <w:rsid w:val="298C1931"/>
    <w:rsid w:val="2C4C2A51"/>
    <w:rsid w:val="2D356341"/>
    <w:rsid w:val="307D72E2"/>
    <w:rsid w:val="34836376"/>
    <w:rsid w:val="37702892"/>
    <w:rsid w:val="3A4A3771"/>
    <w:rsid w:val="3BE473AB"/>
    <w:rsid w:val="3D942549"/>
    <w:rsid w:val="3FC86600"/>
    <w:rsid w:val="44E72878"/>
    <w:rsid w:val="483D575F"/>
    <w:rsid w:val="48AA31E6"/>
    <w:rsid w:val="49042E3A"/>
    <w:rsid w:val="4DAF1600"/>
    <w:rsid w:val="575256B8"/>
    <w:rsid w:val="593F74A4"/>
    <w:rsid w:val="5D871DCD"/>
    <w:rsid w:val="5FA83EB2"/>
    <w:rsid w:val="5FB76F5C"/>
    <w:rsid w:val="615B27A0"/>
    <w:rsid w:val="62851135"/>
    <w:rsid w:val="63424833"/>
    <w:rsid w:val="67AE693B"/>
    <w:rsid w:val="6ADD7329"/>
    <w:rsid w:val="70A95DED"/>
    <w:rsid w:val="70CB5E68"/>
    <w:rsid w:val="72313C6D"/>
    <w:rsid w:val="72586042"/>
    <w:rsid w:val="75C80BCF"/>
    <w:rsid w:val="78A258DF"/>
    <w:rsid w:val="79471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line="416" w:lineRule="auto"/>
      <w:outlineLvl w:val="2"/>
    </w:pPr>
    <w:rPr>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szCs w:val="24"/>
    </w:rPr>
  </w:style>
  <w:style w:type="paragraph" w:styleId="4">
    <w:name w:val="footer"/>
    <w:basedOn w:val="1"/>
    <w:autoRedefine/>
    <w:semiHidden/>
    <w:unhideWhenUsed/>
    <w:qFormat/>
    <w:uiPriority w:val="99"/>
    <w:pPr>
      <w:tabs>
        <w:tab w:val="center" w:pos="4153"/>
        <w:tab w:val="right" w:pos="8306"/>
      </w:tabs>
      <w:snapToGrid w:val="0"/>
      <w:jc w:val="left"/>
    </w:pPr>
    <w:rPr>
      <w:sz w:val="18"/>
    </w:rPr>
  </w:style>
  <w:style w:type="paragraph" w:styleId="5">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autoRedefine/>
    <w:qFormat/>
    <w:uiPriority w:val="0"/>
    <w:rPr>
      <w:rFonts w:ascii="Times New Roman" w:hAnsi="Times New Roman" w:eastAsia="宋体" w:cs="Times New Roman"/>
    </w:rPr>
  </w:style>
  <w:style w:type="paragraph" w:customStyle="1" w:styleId="10">
    <w:name w:val="Blockquote"/>
    <w:basedOn w:val="1"/>
    <w:autoRedefine/>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18410</Words>
  <Characters>19119</Characters>
  <Lines>74</Lines>
  <Paragraphs>20</Paragraphs>
  <TotalTime>15</TotalTime>
  <ScaleCrop>false</ScaleCrop>
  <LinksUpToDate>false</LinksUpToDate>
  <CharactersWithSpaces>20659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2024-03-08T07:47:00Z</dcterms:created>
  <dc:creator>GIG</dc:creator>
  <cp:lastModifiedBy>WPS_1670311370</cp:lastModifiedBy>
  <cp:lastPrinted>2024-03-08T08:32:00Z</cp:lastPrinted>
  <dcterms:modified xsi:type="dcterms:W3CDTF">2024-05-07T01:33:22Z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19F34E05B0B24EC1BD29F886B7A79751_13</vt:lpwstr>
  </property>
</Properties>
</file>